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bookmarkStart w:id="0" w:name="_GoBack"/>
      <w:bookmarkEnd w:id="0"/>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AA2527">
        <w:rPr>
          <w:rFonts w:ascii="Arial" w:hAnsi="Arial" w:cs="Arial"/>
          <w:noProof/>
          <w:sz w:val="22"/>
          <w:szCs w:val="22"/>
        </w:rPr>
        <w:t>17 czerwca 2022</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 xml:space="preserve">IBS PAN </w:t>
      </w:r>
      <w:r w:rsidR="00544C00">
        <w:rPr>
          <w:rFonts w:ascii="Arial" w:hAnsi="Arial" w:cs="Arial"/>
          <w:b/>
          <w:sz w:val="22"/>
          <w:szCs w:val="22"/>
        </w:rPr>
        <w:t>F1-</w:t>
      </w:r>
      <w:r w:rsidR="00D52D01">
        <w:rPr>
          <w:rFonts w:ascii="Arial" w:hAnsi="Arial" w:cs="Arial"/>
          <w:b/>
          <w:sz w:val="22"/>
          <w:szCs w:val="22"/>
        </w:rPr>
        <w:t>208-04</w:t>
      </w:r>
      <w:r w:rsidR="00413BB2">
        <w:rPr>
          <w:rFonts w:ascii="Arial" w:hAnsi="Arial" w:cs="Arial"/>
          <w:b/>
          <w:sz w:val="22"/>
          <w:szCs w:val="22"/>
        </w:rPr>
        <w:t>/22</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3B0FC1">
        <w:rPr>
          <w:rFonts w:ascii="Arial" w:hAnsi="Arial" w:cs="Arial"/>
          <w:b/>
          <w:bCs/>
          <w:sz w:val="22"/>
          <w:szCs w:val="22"/>
        </w:rPr>
        <w:t xml:space="preserve">sprzętu komputerowego </w:t>
      </w:r>
      <w:r w:rsidRPr="004567BD">
        <w:rPr>
          <w:rFonts w:ascii="Arial" w:hAnsi="Arial" w:cs="Arial"/>
          <w:b/>
          <w:bCs/>
          <w:sz w:val="22"/>
          <w:szCs w:val="22"/>
        </w:rPr>
        <w:t xml:space="preserve">na potrzeby IBSPAN </w:t>
      </w:r>
    </w:p>
    <w:p w:rsidR="007214F3" w:rsidRPr="004567BD" w:rsidRDefault="00CD072E" w:rsidP="00AC3130">
      <w:pPr>
        <w:pStyle w:val="Nagwek1"/>
        <w:numPr>
          <w:ilvl w:val="0"/>
          <w:numId w:val="11"/>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9B5A94" w:rsidRPr="004567BD" w:rsidRDefault="009B5A94" w:rsidP="00137D8E">
      <w:pPr>
        <w:spacing w:line="360" w:lineRule="auto"/>
        <w:jc w:val="both"/>
        <w:rPr>
          <w:rFonts w:ascii="Arial" w:hAnsi="Arial" w:cs="Arial"/>
        </w:rPr>
      </w:pP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 </w:t>
      </w:r>
      <w:r w:rsidRPr="00CD072E">
        <w:rPr>
          <w:rFonts w:ascii="Arial" w:hAnsi="Arial" w:cs="Arial"/>
          <w:noProof w:val="0"/>
          <w:szCs w:val="24"/>
        </w:rPr>
        <w:lastRenderedPageBreak/>
        <w:t xml:space="preserve">Ilekroć w 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DD083E" w:rsidRDefault="00DD083E" w:rsidP="00CD072E">
      <w:pPr>
        <w:pStyle w:val="Body"/>
        <w:spacing w:line="360" w:lineRule="auto"/>
        <w:rPr>
          <w:rFonts w:ascii="Arial" w:hAnsi="Arial" w:cs="Arial"/>
          <w:noProof w:val="0"/>
          <w:szCs w:val="24"/>
        </w:rPr>
      </w:pPr>
      <w:r>
        <w:rPr>
          <w:rFonts w:ascii="Arial" w:hAnsi="Arial" w:cs="Arial"/>
          <w:noProof w:val="0"/>
          <w:szCs w:val="24"/>
        </w:rPr>
        <w:t>Zamówienie jest dofinansowane z środków Unii Europejskiej:</w:t>
      </w:r>
    </w:p>
    <w:p w:rsidR="00DD083E" w:rsidRPr="00FB3D5E" w:rsidRDefault="00DD083E" w:rsidP="00DD083E">
      <w:pPr>
        <w:pStyle w:val="Body"/>
        <w:spacing w:line="360" w:lineRule="auto"/>
        <w:rPr>
          <w:rFonts w:ascii="Arial" w:hAnsi="Arial" w:cs="Arial"/>
          <w:noProof w:val="0"/>
          <w:szCs w:val="24"/>
        </w:rPr>
      </w:pPr>
      <w:r w:rsidRPr="00FB3D5E">
        <w:rPr>
          <w:rFonts w:ascii="Arial" w:hAnsi="Arial" w:cs="Arial"/>
          <w:noProof w:val="0"/>
          <w:szCs w:val="24"/>
        </w:rPr>
        <w:t xml:space="preserve">Bipolar disorder prediction with sensor-based semi-supervised learning (BIPOLAR) (NOR/SGS/BIPOLAR/0239/2020-00) oraz </w:t>
      </w:r>
      <w:r w:rsidR="00FB3D5E" w:rsidRPr="00FB3D5E">
        <w:rPr>
          <w:rFonts w:ascii="Arial" w:hAnsi="Arial" w:cs="Arial"/>
          <w:noProof w:val="0"/>
          <w:szCs w:val="24"/>
        </w:rPr>
        <w:t>Narzędzie do precyzyjnego zarządzania cenową elastycznością odbiorców w Krajowym Systemie Energetycznym</w:t>
      </w:r>
      <w:r w:rsidR="00FB3D5E">
        <w:rPr>
          <w:rFonts w:ascii="Arial" w:hAnsi="Arial" w:cs="Arial"/>
          <w:noProof w:val="0"/>
          <w:szCs w:val="24"/>
        </w:rPr>
        <w:t xml:space="preserve"> </w:t>
      </w:r>
      <w:r w:rsidR="002B77E7">
        <w:rPr>
          <w:rFonts w:ascii="Arial" w:hAnsi="Arial" w:cs="Arial"/>
          <w:noProof w:val="0"/>
          <w:szCs w:val="24"/>
        </w:rPr>
        <w:t>(</w:t>
      </w:r>
      <w:r w:rsidR="002B77E7" w:rsidRPr="002B77E7">
        <w:rPr>
          <w:rFonts w:ascii="Arial" w:hAnsi="Arial" w:cs="Arial"/>
          <w:noProof w:val="0"/>
          <w:szCs w:val="24"/>
        </w:rPr>
        <w:t>POIR.01.01.01-00-2023/20-00</w:t>
      </w:r>
      <w:r w:rsidR="002B77E7">
        <w:rPr>
          <w:rFonts w:ascii="Arial" w:hAnsi="Arial" w:cs="Arial"/>
          <w:noProof w:val="0"/>
          <w:szCs w:val="24"/>
        </w:rPr>
        <w:t>)</w:t>
      </w:r>
    </w:p>
    <w:p w:rsidR="00DD083E" w:rsidRPr="00DD083E" w:rsidRDefault="00AA2527" w:rsidP="00DD083E">
      <w:pPr>
        <w:pStyle w:val="Body"/>
        <w:spacing w:line="360" w:lineRule="auto"/>
        <w:rPr>
          <w:rFonts w:ascii="Arial" w:hAnsi="Arial" w:cs="Arial"/>
          <w:noProof w:val="0"/>
          <w:szCs w:val="24"/>
          <w:lang w:val="en-US"/>
        </w:rPr>
      </w:pPr>
      <w:r>
        <w:rPr>
          <w:rFonts w:ascii="Arial" w:hAnsi="Arial" w:cs="Arial"/>
          <w:noProof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6.5pt">
            <v:imagedata r:id="rId11" o:title="loga"/>
          </v:shape>
        </w:pict>
      </w:r>
    </w:p>
    <w:p w:rsidR="00DD6965" w:rsidRDefault="00C22A5B" w:rsidP="00FB0D2C">
      <w:pPr>
        <w:jc w:val="both"/>
      </w:pPr>
      <w:r w:rsidRPr="00C94C41">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r>
      <w:r w:rsidR="00DD6965">
        <w:t>K</w:t>
      </w:r>
      <w:r w:rsidR="00DD6965" w:rsidRPr="00DD6965">
        <w:t>omputer przenośn</w:t>
      </w:r>
      <w:r w:rsidR="005F7227">
        <w:t>y</w:t>
      </w:r>
      <w:r w:rsidR="00DD6965" w:rsidRPr="00DD6965">
        <w:t xml:space="preserve"> typu A (</w:t>
      </w:r>
      <w:r w:rsidR="005F7227">
        <w:t>1</w:t>
      </w:r>
      <w:r w:rsidR="00DD6965" w:rsidRPr="00DD6965">
        <w:t xml:space="preserve"> sztuk</w:t>
      </w:r>
      <w:r w:rsidR="005F7227">
        <w:t>a</w:t>
      </w:r>
      <w:r w:rsidR="00DD6965" w:rsidRPr="00DD6965">
        <w:t>)</w:t>
      </w:r>
    </w:p>
    <w:p w:rsidR="009B5A1A" w:rsidRDefault="00413BB2" w:rsidP="005F7227">
      <w:pPr>
        <w:jc w:val="both"/>
      </w:pPr>
      <w:r>
        <w:t>b</w:t>
      </w:r>
      <w:r w:rsidR="005F7227">
        <w:t>.</w:t>
      </w:r>
      <w:r w:rsidR="005F7227">
        <w:tab/>
      </w:r>
      <w:r w:rsidR="009B5A1A">
        <w:t>Komputer przenośny typu E (1 sztuka)</w:t>
      </w:r>
    </w:p>
    <w:p w:rsidR="006E2675" w:rsidRPr="00C23CDC" w:rsidRDefault="00413BB2" w:rsidP="006E2675">
      <w:pPr>
        <w:jc w:val="both"/>
      </w:pPr>
      <w:r>
        <w:t>c</w:t>
      </w:r>
      <w:r w:rsidR="009269B4">
        <w:t>.</w:t>
      </w:r>
      <w:r w:rsidR="009269B4">
        <w:tab/>
      </w:r>
      <w:r w:rsidR="00146C67">
        <w:t xml:space="preserve">Zestaw: </w:t>
      </w:r>
      <w:r w:rsidR="006E2675" w:rsidRPr="006E2675">
        <w:t>Serwer typu I (1 szt</w:t>
      </w:r>
      <w:r w:rsidR="006E2675">
        <w:t>uka), macierz typu J (1 sztuka)</w:t>
      </w: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FB0D2C" w:rsidP="00FB0D2C">
      <w:pPr>
        <w:jc w:val="both"/>
      </w:pPr>
      <w:r>
        <w:t>3.</w:t>
      </w:r>
      <w:r>
        <w:tab/>
        <w:t>Dla wyspecyfikowanych urządzeń podane parametry są wartościami minimalnymi, każdy sprzęt o parametrach lepszych, wyższych od wyspecyfikowanych spełnia wymagania określone przez Zamawiającego. Wszystkie urządzenia powinny spełniać wymagania określone w przepisach dotyczących dopuszczenia do użytkowania w Polsce oraz posiadać stosowne dokumenty świadczące o spełnianiu wszystkich niezbędnych norm i wytycznych, które powinien spełniać ww. sprzęt przed dopuszczeniem go do użytkowania. Wraz z przedmiotem umowy Wykonawca dostarczy wszystkie płyty z systemem, oprogramowaniem, sterownikami dodawanymi do sprzętu.</w:t>
      </w:r>
    </w:p>
    <w:p w:rsidR="00FB0D2C" w:rsidRDefault="00FB0D2C" w:rsidP="00FB0D2C">
      <w:pPr>
        <w:jc w:val="both"/>
      </w:pPr>
      <w:r>
        <w:t>4.</w:t>
      </w:r>
      <w:r>
        <w:tab/>
        <w:t>Miejscem realizacji dostaw przedmiotu zamówienia jest siedziba Zamawiającego</w:t>
      </w:r>
    </w:p>
    <w:p w:rsidR="00FB0D2C" w:rsidRDefault="00FB0D2C" w:rsidP="00FB0D2C">
      <w:pPr>
        <w:jc w:val="both"/>
      </w:pPr>
      <w:r>
        <w:t>5.</w:t>
      </w:r>
      <w:r>
        <w:tab/>
        <w:t>Dostarczone urządzenie musi być zgodne z unijną dyrektywą RoHS (Restriction of Hazardous Substances), warunkującą użycie i ilość niektórych substancji niebezpiecznych w sprzęcie elektrycznym oraz elektronicznym. Nowa dyrektywa (ROHS 2011/65/UE), przyjęta przez Parlament Europejski 8 czerwca 2011 r., weszła w życie z dniem 3 stycznia 2013 r. (w Polsce od 8 maja 2013r., zgodnie z Rozporządzeniem Ministra Gospodarki w sprawie zasadniczych wymagań dotyczących ograniczenia stosowania niektórych niebezpiecznych substancji w sprzęcie elektrycznym i elektronicznym Dz.U. 2013 poz. 547), a obecnie zgodnie z Rozporządzeniem Ministra Rozwoju i Finansów z dnia 21 grudnia 2016 r. w sprawie zasadniczych wymagań dotyczących ograniczenia stosowania niektórych niebezpiecznych substancji w sprzęcie elektrycznym i elektronicznym (Dz. U. 2017 r., poz. 7)) i zastąpiła starą dyrektywę RoHS z 27 stycznia 2003 r. (ROHS 2002/95/EC). Zgodnie z ww. dokumentami nowy sprzęt elektroniczny wprowadzany na terenie UE oraz EFTA musi mieć ograniczoną zawartość materiałów szkodliwych: ołowiu, rtęci, kadmu, sześciowartościowego chromu, polibromowanych bifenyli (PBB) i  polibromowanych eterów fenylowych (PBDE). Maksymalne dopuszczalne stężenie wagowe w substancji jednorodnej dla ołowiu, rtęci, sześciowartościowego chromu, PBB oraz PBDE wynosi 0,1%, natomiast dla kadmu stężenie to wynosi 0,01%. Od dyrektywy ROHS istnieją wyjątki związane z przypadkami, gdy nie istnieje możliwość zastąpienia wspomnianego w niej związku, pierwiastka lub gdy zmiana jego ilości poniżej wymaganego poziomu wiązałaby się ze utratą pożądanych własności fizycznych bądź fizykochemicznych, a także wyjątki o których mowa w Ministra Rozwoju i Finansów z dnia 21 grudnia 2016 r. , o którym mowa powyżej.</w:t>
      </w:r>
    </w:p>
    <w:p w:rsidR="00FB0D2C" w:rsidRDefault="00FB0D2C" w:rsidP="00FB0D2C">
      <w:pPr>
        <w:jc w:val="both"/>
      </w:pPr>
      <w:r>
        <w:t>6.</w:t>
      </w:r>
      <w:r>
        <w:tab/>
        <w:t>Opis przedmiotu zamówienia w oparciu o Wspólny Słownik Zamówień (CPV):</w:t>
      </w:r>
    </w:p>
    <w:p w:rsidR="00DD6965" w:rsidRDefault="00DD6965" w:rsidP="00DD6965">
      <w:pPr>
        <w:jc w:val="both"/>
      </w:pPr>
      <w:r>
        <w:t>30213100-6 Komputery przenośne;</w:t>
      </w:r>
    </w:p>
    <w:p w:rsidR="006E2675" w:rsidRDefault="006E2675" w:rsidP="005F7227">
      <w:pPr>
        <w:jc w:val="both"/>
      </w:pPr>
      <w:r w:rsidRPr="006E2675">
        <w:t>48822000-6</w:t>
      </w:r>
      <w:r>
        <w:t xml:space="preserve"> </w:t>
      </w:r>
      <w:r w:rsidRPr="006E2675">
        <w:t>Serwery komputerowe</w:t>
      </w:r>
    </w:p>
    <w:p w:rsidR="00FB0D2C" w:rsidRDefault="00FB0D2C" w:rsidP="00FB0D2C">
      <w:pPr>
        <w:jc w:val="both"/>
      </w:pPr>
      <w:r>
        <w:t>7.</w:t>
      </w:r>
      <w:r>
        <w:tab/>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t>który</w:t>
      </w:r>
      <w:r w:rsidR="00D93028">
        <w:t xml:space="preserve"> </w:t>
      </w:r>
      <w:r>
        <w:t>złoży</w:t>
      </w:r>
      <w:r w:rsidR="00D93028">
        <w:t xml:space="preserve"> </w:t>
      </w:r>
      <w:r>
        <w:t>ofertę</w:t>
      </w:r>
      <w:r w:rsidR="00D93028">
        <w:t xml:space="preserve"> </w:t>
      </w:r>
      <w:r>
        <w:t>na</w:t>
      </w:r>
      <w:r w:rsidR="00D93028">
        <w:t xml:space="preserve"> </w:t>
      </w:r>
      <w:r>
        <w:t>produkty</w:t>
      </w:r>
      <w:r w:rsidR="00D93028">
        <w:t xml:space="preserve"> </w:t>
      </w:r>
      <w:r>
        <w:t>równoważne</w:t>
      </w:r>
      <w:r w:rsidR="00D93028">
        <w:t xml:space="preserve"> </w:t>
      </w:r>
      <w:r>
        <w:t>musi</w:t>
      </w:r>
      <w:r w:rsidR="00D93028">
        <w:t xml:space="preserve"> </w:t>
      </w:r>
      <w:r>
        <w:t>do oferty załączyć dokładny opis oferowanych produktów, z którego wynikać będzie zachowanie warunków równoważności. W przypadku złożenia oferty równoważnej</w:t>
      </w:r>
      <w:r w:rsidR="00D93028">
        <w:t xml:space="preserve"> </w:t>
      </w:r>
      <w:r>
        <w:t>(dotyczy</w:t>
      </w:r>
      <w:r w:rsidR="00D93028">
        <w:t xml:space="preserve"> </w:t>
      </w:r>
      <w:r>
        <w:t>również</w:t>
      </w:r>
      <w:r w:rsidR="00D93028">
        <w:t xml:space="preserve"> </w:t>
      </w:r>
      <w:r>
        <w:t>sprzętu</w:t>
      </w:r>
      <w:r w:rsidR="00D93028">
        <w:t xml:space="preserve"> </w:t>
      </w:r>
      <w:r>
        <w:t>wyższej</w:t>
      </w:r>
      <w:r w:rsidR="00D93028">
        <w:t xml:space="preserve"> </w:t>
      </w:r>
      <w:r>
        <w:t>klasy),</w:t>
      </w:r>
      <w:r w:rsidR="00D93028">
        <w:t xml:space="preserve"> </w:t>
      </w:r>
      <w:r>
        <w:t>składający</w:t>
      </w:r>
      <w:r w:rsidR="00D93028">
        <w:t xml:space="preserve"> </w:t>
      </w:r>
      <w:r>
        <w:t>ofertę</w:t>
      </w:r>
      <w:r w:rsidR="00D93028">
        <w:t xml:space="preserve"> </w:t>
      </w:r>
      <w:r>
        <w:t>ma obowiązek wykazania zgodności produktów poprzez porównanie parametrów oferowanych produktów z parametrami przedmiotu zamówienia.</w:t>
      </w:r>
    </w:p>
    <w:p w:rsidR="00FB0D2C" w:rsidRDefault="00FB0D2C" w:rsidP="00FB0D2C">
      <w:pPr>
        <w:jc w:val="both"/>
      </w:pPr>
      <w:r>
        <w:t>8.</w:t>
      </w:r>
      <w:r>
        <w:tab/>
        <w:t xml:space="preserve">Zamawiający dopuszcza możliwość złożenia oferty na </w:t>
      </w:r>
      <w:r w:rsidR="00DD6965">
        <w:t xml:space="preserve">dowolną liczbę części bądź </w:t>
      </w:r>
      <w:r>
        <w:t>całość zapytania. Każdy Wykonawca może złożyć tylko jedną ofertę.</w:t>
      </w:r>
    </w:p>
    <w:p w:rsidR="00CD072E" w:rsidRDefault="00D93028" w:rsidP="00CD072E">
      <w:pPr>
        <w:jc w:val="both"/>
      </w:pPr>
      <w:r>
        <w:lastRenderedPageBreak/>
        <w:t>9</w:t>
      </w:r>
      <w:r w:rsidR="00CD072E" w:rsidRPr="0024634D">
        <w:t xml:space="preserve">. Zamawiający nie dopuszcza możliwości </w:t>
      </w:r>
      <w:r>
        <w:t xml:space="preserve">składania ofert wariantowych  </w:t>
      </w:r>
      <w:r>
        <w:cr/>
        <w:t>10</w:t>
      </w:r>
      <w:r w:rsidR="00CD072E" w:rsidRPr="0024634D">
        <w:t>. Przedmiotem niniejszego postępowania nie jes</w:t>
      </w:r>
      <w:r>
        <w:t>t zawarcie umowy ramowej</w:t>
      </w:r>
      <w:r>
        <w:cr/>
        <w:t>11</w:t>
      </w:r>
      <w:r w:rsidR="00CD072E" w:rsidRPr="0024634D">
        <w:t>. Zamawiający nie dopuszcza możliwości udzielenia zamówień uzupełniających (dotychczasowemu wykonawcy zamówienia podstawowego), o których mowa w a</w:t>
      </w:r>
      <w:r>
        <w:t>rt. 214 ust. 1 pkt. 7 lub 8) .</w:t>
      </w:r>
      <w:r>
        <w:cr/>
        <w:t>12</w:t>
      </w:r>
      <w:r w:rsidR="00CD072E" w:rsidRPr="0024634D">
        <w:t>. Informacja na temat możliwości powierzenia przez wykonawcę wykonania cz</w:t>
      </w:r>
      <w:r>
        <w:t>ęści zamówienia podwykonawcom:</w:t>
      </w:r>
      <w:r>
        <w:cr/>
        <w:t>12</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13</w:t>
      </w:r>
      <w:r w:rsidR="00CD072E" w:rsidRPr="003972ED">
        <w:rPr>
          <w:u w:val="single"/>
        </w:rPr>
        <w:t>. Wymagania stawiane wykonawcy</w:t>
      </w:r>
      <w:r w:rsidR="00CD072E" w:rsidRPr="0024634D">
        <w:t xml:space="preserve">: </w:t>
      </w:r>
      <w:r w:rsidR="00CD072E" w:rsidRPr="0024634D">
        <w:cr/>
      </w:r>
      <w:r>
        <w:t>13</w:t>
      </w:r>
      <w:r w:rsidR="00CD072E" w:rsidRPr="003B0FC1">
        <w:t xml:space="preserve">.1 Wykonawca jest odpowiedzialny za jakość, zgodność z warunkami technicznymi i jakościowymi opisanymi dla przedmiotu zamówienia. </w:t>
      </w:r>
      <w:r w:rsidR="00CD072E" w:rsidRPr="003B0FC1">
        <w:cr/>
      </w:r>
      <w:r>
        <w:t>13</w:t>
      </w:r>
      <w:r w:rsidR="00CD072E" w:rsidRPr="0024634D">
        <w:t>.2 Wymagana jest należyta staranność przy</w:t>
      </w:r>
      <w:r>
        <w:t xml:space="preserve"> realizacji zobowiązań umowy, </w:t>
      </w:r>
      <w:r>
        <w:cr/>
        <w:t>13</w:t>
      </w:r>
      <w:r w:rsidR="00CD072E" w:rsidRPr="0024634D">
        <w:t>.3 Ustalenia i decyzje dotyczące wykonywania zamówienia uzgadniane będą przez zamawiającego z ustanowiony</w:t>
      </w:r>
      <w:r>
        <w:t xml:space="preserve">m przedstawicielem wykonawcy. </w:t>
      </w:r>
      <w:r>
        <w:cr/>
        <w:t>13</w:t>
      </w:r>
      <w:r w:rsidR="00CD072E" w:rsidRPr="0024634D">
        <w:t>.4 Określenie przez wykonawcę telefonów kontaktowych i numerów fax. oraz innych ustaleń niezbędnych dla sprawnego i terminowego wykonani</w:t>
      </w:r>
      <w:r>
        <w:t xml:space="preserve">a zamówienia. </w:t>
      </w:r>
      <w:r>
        <w:cr/>
        <w:t>13</w:t>
      </w:r>
      <w:r w:rsidR="00CD072E" w:rsidRPr="0024634D">
        <w:t>.5 Zamawiający nie ponosi odpowiedzialności za szkody wyrządzone przez wykonawcę podczas wykon</w:t>
      </w:r>
      <w:r>
        <w:t xml:space="preserve">ywania przedmiotu zamówienia. </w:t>
      </w:r>
      <w:r>
        <w:cr/>
        <w:t>14</w:t>
      </w:r>
      <w:r w:rsidR="00CD072E" w:rsidRPr="0024634D">
        <w:t>. Wymagania dot. zatrudnienia osób wykonujących wskazane czynności w zakresie realizacji zamówienia na podstawie umowy o pracę</w:t>
      </w:r>
      <w:r w:rsidR="00CD072E" w:rsidRPr="0024634D">
        <w:cr/>
      </w:r>
      <w:r>
        <w:t>14</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t>15</w:t>
      </w:r>
      <w:r w:rsidR="00CD072E">
        <w:t xml:space="preserve">. Zamawiający nie </w:t>
      </w:r>
      <w:r w:rsidR="00CD072E" w:rsidRPr="0024634D">
        <w:t xml:space="preserve"> wymaga złożenia przedmiotowych środków dowodowych</w:t>
      </w:r>
      <w:r w:rsidR="00CD072E">
        <w:t>.</w:t>
      </w:r>
      <w:r w:rsidR="00CD072E" w:rsidRPr="0024634D">
        <w:cr/>
        <w:t>1</w:t>
      </w:r>
      <w:r>
        <w:t>6</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544C00" w:rsidRDefault="00CD072E" w:rsidP="00544C00">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rsidR="00544C00">
        <w:t>31.08</w:t>
      </w:r>
      <w:r>
        <w:t>.202</w:t>
      </w:r>
      <w:r w:rsidR="00DD6965">
        <w:t>2</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w:t>
      </w:r>
      <w:r w:rsidRPr="0024634D">
        <w:lastRenderedPageBreak/>
        <w:t xml:space="preserve">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r>
      <w:r w:rsidRPr="0024634D">
        <w:lastRenderedPageBreak/>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00544C00">
        <w:t>8. Dodatkowo wykluczamy w postępowaniu:</w:t>
      </w:r>
    </w:p>
    <w:p w:rsidR="00544C00" w:rsidRDefault="00544C00" w:rsidP="00544C00">
      <w:pPr>
        <w:numPr>
          <w:ilvl w:val="0"/>
          <w:numId w:val="51"/>
        </w:numPr>
        <w:jc w:val="both"/>
      </w:pPr>
      <w: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44C00" w:rsidRDefault="00544C00" w:rsidP="00544C00">
      <w:pPr>
        <w:numPr>
          <w:ilvl w:val="0"/>
          <w:numId w:val="51"/>
        </w:numPr>
        <w:jc w:val="both"/>
      </w:pPr>
      <w: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44C00" w:rsidRDefault="00544C00" w:rsidP="00544C00">
      <w:pPr>
        <w:numPr>
          <w:ilvl w:val="0"/>
          <w:numId w:val="51"/>
        </w:numPr>
        <w:jc w:val="both"/>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D072E" w:rsidRDefault="00CD072E" w:rsidP="00CD072E">
      <w:pPr>
        <w:jc w:val="both"/>
      </w:pP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lastRenderedPageBreak/>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 xml:space="preserve">Formularz ofertowy </w:t>
      </w:r>
      <w:r w:rsidR="00544C00">
        <w:t xml:space="preserve">w systemie ezamowienia </w:t>
      </w:r>
      <w:r w:rsidRPr="0024634D">
        <w:t>- wypełniony i podpisany przez wykonawcę</w:t>
      </w:r>
      <w:r w:rsidR="00544C00">
        <w:t xml:space="preserve"> oraz załącznik w PDFie</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 xml:space="preserve">3)   Dokument, o którym mowa w pkt. VI.3. ppkt. 3) (zobowiązanie podmiotu udostępniającego </w:t>
      </w:r>
      <w:r w:rsidRPr="0024634D">
        <w:lastRenderedPageBreak/>
        <w:t>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r>
      <w:r w:rsidRPr="0024634D">
        <w:lastRenderedPageBreak/>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lastRenderedPageBreak/>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https://ezamowienia.gov.pl/</w:t>
      </w:r>
      <w:r w:rsidR="00B06FA2" w:rsidRPr="0024634D">
        <w:t xml:space="preserve"> </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 xml:space="preserve">Wszelkie modyfikacje, uzupełnienia i ustalenia oraz zmiany, w tym zmiany terminów, jak również pytania wykonawców wraz z wyjaśnieniami stają się integralną częścią specyfikacji </w:t>
      </w:r>
      <w:r w:rsidRPr="0024634D">
        <w:lastRenderedPageBreak/>
        <w:t>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 xml:space="preserve">Wykonawca składa ofertę za  pośrednictwem Platformy </w:t>
      </w:r>
      <w:r w:rsidR="00F80DBD">
        <w:t>https://</w:t>
      </w:r>
      <w:r w:rsidR="00B06FA2">
        <w:t>ezamowienia</w:t>
      </w:r>
      <w:r w:rsidR="00F80DBD">
        <w:t>.gov.pl</w:t>
      </w:r>
      <w:r w:rsidR="00F80DBD" w:rsidRPr="0024634D">
        <w:t xml:space="preserve">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r>
      <w:r w:rsidRPr="0024634D">
        <w:lastRenderedPageBreak/>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 xml:space="preserve">1) Zamawiający może wezwać wykonawców do złożenia, uzupełnienia, poprawienia lub </w:t>
      </w:r>
      <w:r w:rsidRPr="0024634D">
        <w:lastRenderedPageBreak/>
        <w:t>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r>
      <w:r w:rsidRPr="0024634D">
        <w:lastRenderedPageBreak/>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rsidR="00544C00">
        <w:t>2022.06.</w:t>
      </w:r>
      <w:r w:rsidR="00D52D01">
        <w:t>27</w:t>
      </w:r>
      <w:r w:rsidRPr="0024634D">
        <w:t xml:space="preserve"> do godz. </w:t>
      </w:r>
      <w:r>
        <w:t>1</w:t>
      </w:r>
      <w:r w:rsidR="00D52D01">
        <w:t>8</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w:t>
      </w:r>
      <w:r w:rsidR="00544C00">
        <w:t>2022.06.</w:t>
      </w:r>
      <w:r w:rsidR="00D52D01">
        <w:t>27</w:t>
      </w:r>
      <w:r w:rsidRPr="0024634D">
        <w:t xml:space="preserve">, o godz. </w:t>
      </w:r>
      <w:r>
        <w:t>1</w:t>
      </w:r>
      <w:r w:rsidR="00D52D01">
        <w:t>8</w:t>
      </w:r>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 xml:space="preserve">3. Za parametry najkorzystniejsze w danym kryterium, oferta otrzyma maksymalną ilość punktów </w:t>
      </w:r>
      <w:r w:rsidRPr="0024634D">
        <w:lastRenderedPageBreak/>
        <w:t>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t xml:space="preserve">Okres gwarancji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FB0D2C" w:rsidRDefault="00FB0D2C" w:rsidP="008E7310">
      <w:pPr>
        <w:ind w:left="720"/>
        <w:jc w:val="both"/>
      </w:pPr>
      <w:r>
        <w:t>•</w:t>
      </w:r>
      <w:r>
        <w:tab/>
        <w:t>Okres gwarancji (OG) podany w miesiącach:</w:t>
      </w:r>
    </w:p>
    <w:p w:rsidR="00FB0D2C" w:rsidRDefault="00FB0D2C" w:rsidP="00FB0D2C">
      <w:pPr>
        <w:jc w:val="both"/>
      </w:pPr>
      <w:r>
        <w:t xml:space="preserve">                                                   okres gwarancji badanej oferty   </w:t>
      </w:r>
    </w:p>
    <w:p w:rsidR="00FB0D2C" w:rsidRDefault="00FB0D2C" w:rsidP="00FB0D2C">
      <w:pPr>
        <w:jc w:val="both"/>
      </w:pPr>
      <w:r>
        <w:t xml:space="preserve">Wartość punktowa oferty = ------------------------------------------ x 40 </w:t>
      </w:r>
    </w:p>
    <w:p w:rsidR="00FB0D2C" w:rsidRDefault="00FB0D2C" w:rsidP="00FB0D2C">
      <w:pPr>
        <w:jc w:val="both"/>
      </w:pPr>
      <w:r>
        <w:t xml:space="preserve">                                               najdłuższy okres gwarancji</w:t>
      </w:r>
    </w:p>
    <w:p w:rsidR="00FB0D2C" w:rsidRDefault="00FB0D2C" w:rsidP="00FB0D2C">
      <w:pPr>
        <w:jc w:val="both"/>
      </w:pPr>
      <w:r>
        <w:t xml:space="preserve">Uwagi: </w:t>
      </w:r>
    </w:p>
    <w:p w:rsidR="00FB0D2C" w:rsidRDefault="00FB0D2C" w:rsidP="00FB0D2C">
      <w:pPr>
        <w:jc w:val="both"/>
      </w:pPr>
      <w:r>
        <w:t>a)</w:t>
      </w:r>
      <w:r>
        <w:tab/>
        <w:t xml:space="preserve">Zamawiający wymaga, by okres gwarancji na zasadach określonych </w:t>
      </w:r>
    </w:p>
    <w:p w:rsidR="00FB0D2C" w:rsidRDefault="00FB0D2C" w:rsidP="00FB0D2C">
      <w:pPr>
        <w:jc w:val="both"/>
      </w:pPr>
      <w:r>
        <w:t>we wzorze umowy, stanowiącym załącznik nr 2 do SIWZ, wynosił nie mniej niż 18 miesięcy i nie więcej niż 36 miesięcy;</w:t>
      </w:r>
    </w:p>
    <w:p w:rsidR="00FB0D2C" w:rsidRDefault="00FB0D2C" w:rsidP="00FB0D2C">
      <w:pPr>
        <w:jc w:val="both"/>
      </w:pPr>
      <w:r>
        <w:t>b)</w:t>
      </w:r>
      <w:r>
        <w:tab/>
        <w:t>w przypadku wpisania w ofercie okresu gwarancji mniej niż 18 miesięcy, oferta zostanie odrzucona;</w:t>
      </w:r>
    </w:p>
    <w:p w:rsidR="00FB0D2C" w:rsidRDefault="00FB0D2C" w:rsidP="00FB0D2C">
      <w:pPr>
        <w:jc w:val="both"/>
      </w:pPr>
      <w:r>
        <w:t>c)</w:t>
      </w:r>
      <w:r>
        <w:tab/>
        <w:t>w przypadku wpisania w ofercie okresu gwarancji więcej niż 36 miesięcy, Zamawiający do wykonania obliczenia punktacji przyjmie wartość 36;</w:t>
      </w:r>
    </w:p>
    <w:p w:rsidR="00FB0D2C" w:rsidRDefault="00FB0D2C" w:rsidP="00FB0D2C">
      <w:pPr>
        <w:jc w:val="both"/>
      </w:pPr>
      <w:r>
        <w:t>d)</w:t>
      </w:r>
      <w:r>
        <w:tab/>
        <w:t>w przypadku nie wpisania w ofercie okresu gwarancji Zamawiający przyjmie, że okres gwarancji wynosi 18 miesięcy;</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 uzyskanych punktów) = C + OG</w:t>
      </w:r>
    </w:p>
    <w:p w:rsidR="00FB0D2C" w:rsidRDefault="00FB0D2C" w:rsidP="00FB0D2C">
      <w:pPr>
        <w:jc w:val="both"/>
      </w:pPr>
      <w:r>
        <w:t>d.</w:t>
      </w:r>
      <w:r>
        <w:tab/>
        <w:t>Punktacja przyznawana ofertom w poszczególnych kryteriach będzie liczona 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r>
      <w:r>
        <w:lastRenderedPageBreak/>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r w:rsidRPr="00B77D55">
        <w:rPr>
          <w:rStyle w:val="Nagwek1Znak"/>
        </w:rPr>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4A3C3C" w:rsidP="00CD072E">
      <w:pPr>
        <w:ind w:right="57"/>
        <w:jc w:val="both"/>
      </w:pPr>
      <w:r>
        <w:t>4</w:t>
      </w:r>
      <w:r w:rsidR="00CD072E">
        <w:t xml:space="preserve">.  Istotne postanowienia warunków umowy - Zał. Nr 4 </w:t>
      </w:r>
    </w:p>
    <w:p w:rsidR="004A3C3C" w:rsidRDefault="004A3C3C" w:rsidP="004A3C3C">
      <w:pPr>
        <w:ind w:right="57"/>
        <w:jc w:val="both"/>
      </w:pPr>
      <w:r>
        <w:t xml:space="preserve">5.  </w:t>
      </w:r>
      <w:r w:rsidRPr="004A3C3C">
        <w:t>Opis przedmiotu zamówienia</w:t>
      </w:r>
      <w:r>
        <w:t xml:space="preserve"> - Zał. Nr 5</w:t>
      </w:r>
    </w:p>
    <w:p w:rsidR="004A3C3C" w:rsidRDefault="004A3C3C" w:rsidP="004A3C3C">
      <w:pPr>
        <w:ind w:right="57"/>
      </w:pPr>
      <w:r>
        <w:t xml:space="preserve">6.  Wydruk </w:t>
      </w:r>
      <w:r w:rsidRPr="004A3C3C">
        <w:t xml:space="preserve">rankingu passmark - cpu mark – high/mid end cpus ze strony </w:t>
      </w:r>
      <w:hyperlink r:id="rId12" w:history="1">
        <w:r w:rsidRPr="00465A42">
          <w:rPr>
            <w:rStyle w:val="Hipercze"/>
            <w:rFonts w:ascii="Times New Roman" w:hAnsi="Times New Roman"/>
          </w:rPr>
          <w:t>http://www.cpubenchmark.net</w:t>
        </w:r>
      </w:hyperlink>
      <w:r>
        <w:t xml:space="preserve"> - Zał. Nr 6</w:t>
      </w:r>
    </w:p>
    <w:p w:rsidR="004A3C3C" w:rsidRPr="00C94C41" w:rsidRDefault="004A3C3C" w:rsidP="004A3C3C">
      <w:pPr>
        <w:ind w:right="57"/>
      </w:pPr>
      <w:r w:rsidRPr="00C94C41">
        <w:t xml:space="preserve">7.  Wydruk rankingu passmark - g3d mark- high end video cards chart ze strony http://www.cpubenchmark.net </w:t>
      </w:r>
      <w:r>
        <w:t xml:space="preserve"> - Zał. Nr 7</w:t>
      </w:r>
    </w:p>
    <w:p w:rsidR="004A3C3C" w:rsidRPr="00C94C41" w:rsidRDefault="004A3C3C" w:rsidP="004A3C3C">
      <w:pPr>
        <w:ind w:right="57"/>
      </w:pPr>
    </w:p>
    <w:p w:rsidR="004567BD" w:rsidRPr="00C94C41" w:rsidRDefault="004567BD" w:rsidP="00CD072E">
      <w:pPr>
        <w:pStyle w:val="Body"/>
        <w:spacing w:line="360" w:lineRule="auto"/>
      </w:pPr>
      <w:r w:rsidRPr="00C94C41">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DD6965">
        <w:tc>
          <w:tcPr>
            <w:tcW w:w="9210" w:type="dxa"/>
            <w:tcBorders>
              <w:top w:val="nil"/>
              <w:left w:val="nil"/>
              <w:bottom w:val="single" w:sz="4" w:space="0" w:color="auto"/>
              <w:right w:val="nil"/>
            </w:tcBorders>
          </w:tcPr>
          <w:p w:rsidR="00DB321B" w:rsidRPr="004A6B4B" w:rsidRDefault="00DB321B" w:rsidP="00DD6965">
            <w:pPr>
              <w:pStyle w:val="Nagwek"/>
              <w:tabs>
                <w:tab w:val="clear" w:pos="4536"/>
                <w:tab w:val="clear" w:pos="9072"/>
              </w:tabs>
              <w:rPr>
                <w:rFonts w:ascii="Arial" w:hAnsi="Arial" w:cs="Arial"/>
              </w:rPr>
            </w:pPr>
          </w:p>
        </w:tc>
      </w:tr>
      <w:tr w:rsidR="00DB321B" w:rsidRPr="004A6B4B" w:rsidTr="00DD6965">
        <w:tc>
          <w:tcPr>
            <w:tcW w:w="9210" w:type="dxa"/>
            <w:tcBorders>
              <w:left w:val="nil"/>
              <w:bottom w:val="nil"/>
              <w:right w:val="nil"/>
            </w:tcBorders>
          </w:tcPr>
          <w:p w:rsidR="00DB321B" w:rsidRPr="004A6B4B" w:rsidRDefault="00DB321B" w:rsidP="00DD6965">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DD6965">
        <w:trPr>
          <w:trHeight w:val="1214"/>
        </w:trPr>
        <w:tc>
          <w:tcPr>
            <w:tcW w:w="1690" w:type="dxa"/>
            <w:vAlign w:val="center"/>
          </w:tcPr>
          <w:p w:rsidR="00DB321B" w:rsidRPr="00640EEF" w:rsidRDefault="00DB321B" w:rsidP="00DD6965">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REGON</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DD6965">
            <w:pPr>
              <w:rPr>
                <w:rFonts w:ascii="Arial" w:hAnsi="Arial" w:cs="Arial"/>
              </w:rPr>
            </w:pPr>
          </w:p>
        </w:tc>
      </w:tr>
      <w:tr w:rsidR="00DB321B" w:rsidRPr="004A6B4B" w:rsidTr="00DD6965">
        <w:trPr>
          <w:trHeight w:val="1092"/>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640EEF" w:rsidRDefault="00DB321B" w:rsidP="00DD6965">
            <w:pPr>
              <w:pStyle w:val="Tekstprzypisukocowego"/>
              <w:rPr>
                <w:rFonts w:cs="Arial"/>
                <w:szCs w:val="24"/>
              </w:rPr>
            </w:pPr>
          </w:p>
        </w:tc>
      </w:tr>
      <w:tr w:rsidR="00DB321B" w:rsidRPr="004A6B4B" w:rsidTr="00DD6965">
        <w:trPr>
          <w:trHeight w:val="517"/>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z dnia 11 września 2019 r. -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Pr="00B74641">
        <w:rPr>
          <w:rFonts w:ascii="Arial" w:hAnsi="Arial" w:cs="Arial"/>
          <w:b/>
        </w:rPr>
        <w:t xml:space="preserve">dostawa sprzętu komputerowego 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sidR="00544C00">
        <w:rPr>
          <w:rFonts w:ascii="Arial" w:hAnsi="Arial" w:cs="Arial"/>
          <w:b/>
        </w:rPr>
        <w:t>F1-</w:t>
      </w:r>
      <w:r w:rsidR="00D52D01">
        <w:rPr>
          <w:rFonts w:ascii="Arial" w:hAnsi="Arial" w:cs="Arial"/>
          <w:b/>
        </w:rPr>
        <w:t>208-04</w:t>
      </w:r>
      <w:r w:rsidR="00413BB2">
        <w:rPr>
          <w:rFonts w:ascii="Arial" w:hAnsi="Arial" w:cs="Arial"/>
          <w:b/>
        </w:rPr>
        <w:t>/22</w:t>
      </w:r>
      <w:r>
        <w:rPr>
          <w:rFonts w:ascii="Arial" w:hAnsi="Arial" w:cs="Arial"/>
          <w:b/>
        </w:rPr>
        <w:t xml:space="preserve"> </w:t>
      </w:r>
      <w:r w:rsidRPr="00A324E6">
        <w:rPr>
          <w:rFonts w:ascii="Arial" w:hAnsi="Arial" w:cs="Arial"/>
          <w:b/>
        </w:rPr>
        <w:t xml:space="preserve">) </w:t>
      </w:r>
      <w:r w:rsidRPr="00A324E6">
        <w:rPr>
          <w:rFonts w:ascii="Arial" w:hAnsi="Arial" w:cs="Arial"/>
        </w:rPr>
        <w:t>i:</w:t>
      </w:r>
    </w:p>
    <w:p w:rsidR="00DB321B" w:rsidRDefault="00DB321B" w:rsidP="00AC3130">
      <w:pPr>
        <w:numPr>
          <w:ilvl w:val="3"/>
          <w:numId w:val="25"/>
        </w:numPr>
        <w:tabs>
          <w:tab w:val="clear" w:pos="2880"/>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361B2" w:rsidRDefault="00DB321B" w:rsidP="00AC3130">
      <w:pPr>
        <w:numPr>
          <w:ilvl w:val="3"/>
          <w:numId w:val="25"/>
        </w:numPr>
        <w:tabs>
          <w:tab w:val="clear" w:pos="2880"/>
          <w:tab w:val="num" w:pos="360"/>
        </w:tabs>
        <w:spacing w:before="240" w:after="240" w:line="360" w:lineRule="auto"/>
        <w:ind w:left="425" w:hanging="425"/>
        <w:jc w:val="both"/>
        <w:rPr>
          <w:rFonts w:ascii="Arial" w:hAnsi="Arial" w:cs="Arial"/>
          <w:b/>
        </w:rPr>
      </w:pPr>
      <w:r w:rsidRPr="004C7473">
        <w:rPr>
          <w:rFonts w:ascii="Arial" w:hAnsi="Arial" w:cs="Arial"/>
          <w:b/>
        </w:rPr>
        <w:lastRenderedPageBreak/>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sidR="00D361B2">
        <w:rPr>
          <w:rFonts w:ascii="Arial" w:hAnsi="Arial" w:cs="Arial"/>
          <w:b/>
        </w:rPr>
        <w:t xml:space="preserve"> zgodnie </w:t>
      </w:r>
      <w:r w:rsidR="00D361B2">
        <w:rPr>
          <w:rFonts w:ascii="Arial" w:hAnsi="Arial" w:cs="Arial"/>
          <w:b/>
        </w:rPr>
        <w:br/>
        <w:t xml:space="preserve">z </w:t>
      </w:r>
      <w:r>
        <w:rPr>
          <w:rFonts w:ascii="Arial" w:hAnsi="Arial" w:cs="Arial"/>
          <w:b/>
        </w:rPr>
        <w:t>warunkami</w:t>
      </w:r>
      <w:r w:rsidR="00D361B2">
        <w:rPr>
          <w:rFonts w:ascii="Arial" w:hAnsi="Arial" w:cs="Arial"/>
          <w:b/>
        </w:rPr>
        <w:t xml:space="preserve"> cenowo-gwarancyjnymi opisanymy w formularzu ofertowym złożnym w systemie ezamówienia.</w:t>
      </w:r>
    </w:p>
    <w:p w:rsidR="00DB321B" w:rsidRPr="00F47452" w:rsidRDefault="00DB321B" w:rsidP="00AC3130">
      <w:pPr>
        <w:numPr>
          <w:ilvl w:val="3"/>
          <w:numId w:val="25"/>
        </w:numPr>
        <w:tabs>
          <w:tab w:val="clear" w:pos="2880"/>
          <w:tab w:val="num" w:pos="360"/>
        </w:tabs>
        <w:spacing w:before="240" w:after="120" w:line="360" w:lineRule="auto"/>
        <w:ind w:left="425" w:hanging="425"/>
        <w:jc w:val="both"/>
        <w:rPr>
          <w:rFonts w:ascii="Arial" w:hAnsi="Arial" w:cs="Arial"/>
        </w:rPr>
      </w:pP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AC3130">
      <w:pPr>
        <w:numPr>
          <w:ilvl w:val="3"/>
          <w:numId w:val="25"/>
        </w:numPr>
        <w:tabs>
          <w:tab w:val="clear" w:pos="2880"/>
        </w:tabs>
        <w:spacing w:before="240" w:after="240" w:line="360" w:lineRule="auto"/>
        <w:ind w:left="425" w:hanging="425"/>
        <w:jc w:val="both"/>
        <w:rPr>
          <w:rFonts w:ascii="Arial" w:hAnsi="Arial" w:cs="Arial"/>
          <w:b/>
        </w:rPr>
      </w:pPr>
      <w:r>
        <w:rPr>
          <w:rFonts w:ascii="Arial" w:hAnsi="Arial" w:cs="Arial"/>
          <w:b/>
        </w:rPr>
        <w:t>Gwarancja będzie liczona</w:t>
      </w:r>
      <w:r>
        <w:rPr>
          <w:rFonts w:ascii="Arial" w:eastAsia="Luxi Sans" w:hAnsi="Arial" w:cs="Arial"/>
          <w:b/>
        </w:rPr>
        <w:t xml:space="preserve"> </w:t>
      </w:r>
      <w:r w:rsidRPr="002946A9">
        <w:rPr>
          <w:rFonts w:ascii="Arial" w:hAnsi="Arial" w:cs="Arial"/>
          <w:b/>
        </w:rPr>
        <w:t>od daty podpisania protokołu odbioru,</w:t>
      </w:r>
      <w:r>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w:t>
      </w:r>
      <w:r>
        <w:rPr>
          <w:rFonts w:ascii="Arial" w:hAnsi="Arial" w:cs="Arial"/>
          <w:b/>
          <w:lang w:eastAsia="ar-SA"/>
        </w:rPr>
        <w:br/>
      </w:r>
      <w:r w:rsidRPr="00C976BE">
        <w:rPr>
          <w:rFonts w:ascii="Arial" w:hAnsi="Arial" w:cs="Arial"/>
          <w:b/>
          <w:lang w:eastAsia="ar-SA"/>
        </w:rPr>
        <w:t xml:space="preserve">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rsidR="00DB321B" w:rsidRDefault="00DB321B" w:rsidP="00AC3130">
      <w:pPr>
        <w:numPr>
          <w:ilvl w:val="3"/>
          <w:numId w:val="25"/>
        </w:numPr>
        <w:tabs>
          <w:tab w:val="clear" w:pos="2880"/>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AC3130">
      <w:pPr>
        <w:numPr>
          <w:ilvl w:val="3"/>
          <w:numId w:val="25"/>
        </w:numPr>
        <w:tabs>
          <w:tab w:val="clear" w:pos="2880"/>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DD6965">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Wartość towaru/usługi netto (bez podatku VAT)</w:t>
            </w:r>
          </w:p>
        </w:tc>
      </w:tr>
      <w:tr w:rsidR="00DB321B" w:rsidTr="00DD6965">
        <w:tc>
          <w:tcPr>
            <w:tcW w:w="675"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 xml:space="preserve">W przypadku podmiotu krajowego, składającego ofertę na dostawę towarów nieobjętych </w:t>
      </w:r>
      <w:r w:rsidRPr="002946BE">
        <w:rPr>
          <w:rFonts w:ascii="Arial" w:hAnsi="Arial" w:cs="Arial"/>
          <w:i/>
          <w:sz w:val="20"/>
          <w:szCs w:val="20"/>
        </w:rPr>
        <w:lastRenderedPageBreak/>
        <w:t>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AC3130">
      <w:pPr>
        <w:numPr>
          <w:ilvl w:val="3"/>
          <w:numId w:val="25"/>
        </w:numPr>
        <w:tabs>
          <w:tab w:val="clear" w:pos="2880"/>
        </w:tabs>
        <w:spacing w:after="120"/>
        <w:ind w:left="425" w:hanging="425"/>
        <w:jc w:val="both"/>
        <w:rPr>
          <w:rFonts w:ascii="Arial" w:hAnsi="Arial" w:cs="Arial"/>
        </w:rPr>
      </w:pPr>
      <w:r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DD6965">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AC3130">
      <w:pPr>
        <w:numPr>
          <w:ilvl w:val="3"/>
          <w:numId w:val="25"/>
        </w:numPr>
        <w:tabs>
          <w:tab w:val="clear" w:pos="2880"/>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nie 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AC3130">
      <w:pPr>
        <w:numPr>
          <w:ilvl w:val="3"/>
          <w:numId w:val="25"/>
        </w:numPr>
        <w:tabs>
          <w:tab w:val="clear" w:pos="2880"/>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DD6965">
        <w:trPr>
          <w:cantSplit/>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DD6965">
        <w:trPr>
          <w:cantSplit/>
          <w:trHeight w:val="44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26"/>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1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bl>
    <w:p w:rsidR="00DB321B" w:rsidRDefault="00DB321B" w:rsidP="00AC3130">
      <w:pPr>
        <w:numPr>
          <w:ilvl w:val="3"/>
          <w:numId w:val="25"/>
        </w:numPr>
        <w:tabs>
          <w:tab w:val="clear" w:pos="2880"/>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AC3130">
      <w:pPr>
        <w:numPr>
          <w:ilvl w:val="3"/>
          <w:numId w:val="25"/>
        </w:numPr>
        <w:tabs>
          <w:tab w:val="clear" w:pos="2880"/>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AC3130">
      <w:pPr>
        <w:pStyle w:val="St4-punkt"/>
        <w:numPr>
          <w:ilvl w:val="0"/>
          <w:numId w:val="24"/>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AC3130">
      <w:pPr>
        <w:pStyle w:val="St4-punkt"/>
        <w:numPr>
          <w:ilvl w:val="0"/>
          <w:numId w:val="24"/>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AC3130">
      <w:pPr>
        <w:numPr>
          <w:ilvl w:val="3"/>
          <w:numId w:val="25"/>
        </w:numPr>
        <w:tabs>
          <w:tab w:val="clear" w:pos="2880"/>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AC3130">
      <w:pPr>
        <w:numPr>
          <w:ilvl w:val="3"/>
          <w:numId w:val="25"/>
        </w:numPr>
        <w:tabs>
          <w:tab w:val="clear" w:pos="2880"/>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AC3130">
      <w:pPr>
        <w:numPr>
          <w:ilvl w:val="3"/>
          <w:numId w:val="25"/>
        </w:numPr>
        <w:tabs>
          <w:tab w:val="clear" w:pos="2880"/>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AC3130">
      <w:pPr>
        <w:pStyle w:val="St4-punkt"/>
        <w:numPr>
          <w:ilvl w:val="0"/>
          <w:numId w:val="27"/>
        </w:numPr>
        <w:spacing w:after="120"/>
        <w:rPr>
          <w:rFonts w:ascii="Arial" w:hAnsi="Arial" w:cs="Arial"/>
        </w:rPr>
      </w:pPr>
      <w:r>
        <w:rPr>
          <w:rFonts w:ascii="Arial" w:hAnsi="Arial" w:cs="Arial"/>
        </w:rPr>
        <w:t>Wypełniony szczegółowy opis sprzętu</w:t>
      </w:r>
    </w:p>
    <w:p w:rsidR="00DB321B" w:rsidRPr="004A6B4B" w:rsidRDefault="00DB321B" w:rsidP="00AC3130">
      <w:pPr>
        <w:pStyle w:val="St4-punkt"/>
        <w:numPr>
          <w:ilvl w:val="0"/>
          <w:numId w:val="27"/>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AC3130">
      <w:pPr>
        <w:pStyle w:val="St4-punkt"/>
        <w:numPr>
          <w:ilvl w:val="0"/>
          <w:numId w:val="27"/>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1" w:name="_Toc33843001"/>
      <w:bookmarkStart w:id="2"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1"/>
    <w:bookmarkEnd w:id="2"/>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635275">
        <w:rPr>
          <w:rFonts w:ascii="Arial" w:hAnsi="Arial" w:cs="Arial"/>
          <w:b/>
          <w:sz w:val="22"/>
          <w:szCs w:val="22"/>
          <w:u w:val="single"/>
        </w:rPr>
        <w:t xml:space="preserve"> oraz </w:t>
      </w:r>
      <w:r w:rsidR="00635275" w:rsidRPr="00635275">
        <w:rPr>
          <w:rFonts w:ascii="Arial" w:hAnsi="Arial" w:cs="Arial"/>
          <w:b/>
          <w:sz w:val="22"/>
          <w:szCs w:val="22"/>
          <w:u w:val="single"/>
        </w:rPr>
        <w:t>art. 7 ust. 1 ustawy z dnia 13 kwietnia 2022 r. o szczególnych rozwiązaniach w zakresie przeciwdziałania wspieraniu agresji na Ukrainę oraz służących ochronie bezpieczeństwa narodowego (Dz. U. poz. 835)</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DB321B">
        <w:t xml:space="preserve">sprzętu komputerowego </w:t>
      </w:r>
      <w:r w:rsidRPr="001B4F66">
        <w:t xml:space="preserve">na potrzeby Instytutu </w:t>
      </w:r>
      <w:r>
        <w:t xml:space="preserve">Badań Systemowych </w:t>
      </w:r>
      <w:r>
        <w:rPr>
          <w:sz w:val="22"/>
          <w:szCs w:val="22"/>
        </w:rPr>
        <w:t>PAN</w:t>
      </w:r>
      <w:r w:rsidRPr="002A2CE2">
        <w:rPr>
          <w:b w:val="0"/>
          <w:sz w:val="22"/>
          <w:szCs w:val="22"/>
        </w:rPr>
        <w:br/>
      </w:r>
      <w:r>
        <w:rPr>
          <w:sz w:val="22"/>
          <w:szCs w:val="22"/>
        </w:rPr>
        <w:t xml:space="preserve">(nr ref. sprawy: </w:t>
      </w:r>
      <w:r w:rsidR="00544C00">
        <w:rPr>
          <w:sz w:val="22"/>
          <w:szCs w:val="22"/>
        </w:rPr>
        <w:t>F1-</w:t>
      </w:r>
      <w:r w:rsidR="00D52D01">
        <w:rPr>
          <w:sz w:val="22"/>
          <w:szCs w:val="22"/>
        </w:rPr>
        <w:t>208-04</w:t>
      </w:r>
      <w:r w:rsidR="00413BB2">
        <w:rPr>
          <w:sz w:val="22"/>
          <w:szCs w:val="22"/>
        </w:rPr>
        <w:t>/22</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AC3130">
      <w:pPr>
        <w:pStyle w:val="Akapitzlist"/>
        <w:numPr>
          <w:ilvl w:val="0"/>
          <w:numId w:val="9"/>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w:t>
      </w:r>
      <w:r w:rsidR="00DB321B">
        <w:rPr>
          <w:szCs w:val="22"/>
        </w:rPr>
        <w:t>sprzętu komputerowego</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rsidR="00544C00">
        <w:t>F1-</w:t>
      </w:r>
      <w:r w:rsidR="00D52D01">
        <w:t>208-04</w:t>
      </w:r>
      <w:r w:rsidR="00413BB2">
        <w:t>/22</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AC3130">
      <w:pPr>
        <w:pStyle w:val="Akapitzlist"/>
        <w:numPr>
          <w:ilvl w:val="0"/>
          <w:numId w:val="10"/>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zdolności do występowania w obrocie gospodarczym,</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sytuacji ekonomicznej lub finansowej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 xml:space="preserve">zdolności technicznej lub zawodowej </w:t>
      </w:r>
    </w:p>
    <w:p w:rsidR="000C56DE" w:rsidRDefault="000C56DE" w:rsidP="00AC3130">
      <w:pPr>
        <w:pStyle w:val="Akapitzlist"/>
        <w:numPr>
          <w:ilvl w:val="0"/>
          <w:numId w:val="10"/>
        </w:numPr>
        <w:jc w:val="both"/>
        <w:rPr>
          <w:rFonts w:ascii="Arial" w:hAnsi="Arial" w:cs="Arial"/>
          <w:b/>
        </w:rPr>
      </w:pPr>
      <w:r w:rsidRPr="000C56DE">
        <w:rPr>
          <w:rFonts w:ascii="Arial" w:hAnsi="Arial" w:cs="Arial"/>
          <w:b/>
        </w:rPr>
        <w:t>Informacje na temat Podmiotów udostępniających zasoby</w:t>
      </w:r>
    </w:p>
    <w:p w:rsidR="000C56DE" w:rsidRDefault="000C56DE" w:rsidP="00AC3130">
      <w:pPr>
        <w:pStyle w:val="Akapitzlist"/>
        <w:numPr>
          <w:ilvl w:val="1"/>
          <w:numId w:val="10"/>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AC3130">
      <w:pPr>
        <w:pStyle w:val="Akapitzlist"/>
        <w:numPr>
          <w:ilvl w:val="0"/>
          <w:numId w:val="10"/>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04D75" w:rsidRDefault="00404D75" w:rsidP="00404D75">
      <w:pPr>
        <w:spacing w:line="240" w:lineRule="atLeast"/>
        <w:jc w:val="center"/>
        <w:rPr>
          <w:rFonts w:ascii="Arial" w:hAnsi="Arial" w:cs="Arial"/>
          <w:b/>
          <w:sz w:val="20"/>
          <w:szCs w:val="20"/>
        </w:rPr>
      </w:pPr>
      <w:r w:rsidRPr="00754EB6">
        <w:rPr>
          <w:rFonts w:ascii="Arial" w:hAnsi="Arial" w:cs="Arial"/>
          <w:b/>
          <w:sz w:val="20"/>
          <w:szCs w:val="20"/>
        </w:rPr>
        <w:t>UMOWA Nr</w:t>
      </w:r>
      <w:r>
        <w:rPr>
          <w:rFonts w:ascii="Arial" w:hAnsi="Arial" w:cs="Arial"/>
          <w:b/>
          <w:sz w:val="20"/>
          <w:szCs w:val="20"/>
        </w:rPr>
        <w:t>…………..</w:t>
      </w:r>
    </w:p>
    <w:p w:rsidR="00404D75" w:rsidRPr="00754EB6" w:rsidRDefault="00404D75" w:rsidP="00404D75">
      <w:pPr>
        <w:spacing w:line="240" w:lineRule="atLeast"/>
        <w:jc w:val="center"/>
        <w:rPr>
          <w:rFonts w:ascii="Arial" w:hAnsi="Arial" w:cs="Arial"/>
          <w:b/>
          <w:sz w:val="20"/>
          <w:szCs w:val="20"/>
        </w:rPr>
      </w:pPr>
      <w:r>
        <w:rPr>
          <w:rFonts w:ascii="Arial" w:hAnsi="Arial" w:cs="Arial"/>
          <w:b/>
          <w:sz w:val="20"/>
          <w:szCs w:val="20"/>
        </w:rPr>
        <w:t>(dalej „Umowa”)</w:t>
      </w:r>
    </w:p>
    <w:p w:rsidR="00404D75" w:rsidRPr="00CE43CE" w:rsidRDefault="00404D75" w:rsidP="00404D75">
      <w:pPr>
        <w:spacing w:line="240" w:lineRule="atLeast"/>
        <w:jc w:val="both"/>
        <w:rPr>
          <w:rFonts w:ascii="Arial" w:hAnsi="Arial" w:cs="Arial"/>
          <w:sz w:val="16"/>
          <w:szCs w:val="16"/>
        </w:rPr>
      </w:pPr>
    </w:p>
    <w:p w:rsidR="00404D75" w:rsidRDefault="00404D75" w:rsidP="00404D75">
      <w:pPr>
        <w:spacing w:line="240" w:lineRule="atLeast"/>
        <w:rPr>
          <w:rFonts w:ascii="Arial" w:hAnsi="Arial" w:cs="Arial"/>
          <w:sz w:val="20"/>
          <w:szCs w:val="20"/>
        </w:rPr>
      </w:pPr>
      <w:r w:rsidRPr="00754EB6">
        <w:rPr>
          <w:rFonts w:ascii="Arial" w:hAnsi="Arial" w:cs="Arial"/>
          <w:sz w:val="20"/>
          <w:szCs w:val="20"/>
        </w:rPr>
        <w:t xml:space="preserve">Zawarta w dniu </w:t>
      </w:r>
      <w:r>
        <w:rPr>
          <w:rFonts w:ascii="Arial" w:hAnsi="Arial" w:cs="Arial"/>
          <w:sz w:val="20"/>
          <w:szCs w:val="20"/>
        </w:rPr>
        <w:t xml:space="preserve">…………… roku w Warszawie </w:t>
      </w:r>
      <w:r w:rsidRPr="00754EB6">
        <w:rPr>
          <w:rFonts w:ascii="Arial" w:hAnsi="Arial" w:cs="Arial"/>
          <w:sz w:val="20"/>
          <w:szCs w:val="20"/>
        </w:rPr>
        <w:t>pomiędzy:</w:t>
      </w:r>
    </w:p>
    <w:p w:rsidR="00404D75" w:rsidRPr="00CE43CE" w:rsidRDefault="00404D75" w:rsidP="00404D75">
      <w:pPr>
        <w:spacing w:line="240" w:lineRule="atLeast"/>
        <w:rPr>
          <w:rFonts w:ascii="Arial" w:hAnsi="Arial" w:cs="Arial"/>
          <w:sz w:val="16"/>
          <w:szCs w:val="16"/>
        </w:rPr>
      </w:pPr>
    </w:p>
    <w:p w:rsidR="00404D75" w:rsidRDefault="00404D75" w:rsidP="00404D75">
      <w:pPr>
        <w:spacing w:line="240" w:lineRule="atLeast"/>
        <w:jc w:val="both"/>
        <w:rPr>
          <w:rFonts w:ascii="Arial" w:hAnsi="Arial" w:cs="Arial"/>
          <w:sz w:val="20"/>
          <w:szCs w:val="20"/>
        </w:rPr>
      </w:pPr>
      <w:r w:rsidRPr="00E906E3">
        <w:rPr>
          <w:rFonts w:ascii="Arial" w:hAnsi="Arial" w:cs="Arial"/>
          <w:b/>
          <w:sz w:val="20"/>
          <w:szCs w:val="20"/>
        </w:rPr>
        <w:t>Instytutem Badań Systemowych Polskiej Akademii Nauk</w:t>
      </w:r>
      <w:r w:rsidRPr="00754EB6">
        <w:rPr>
          <w:rFonts w:ascii="Arial" w:hAnsi="Arial" w:cs="Arial"/>
          <w:sz w:val="20"/>
          <w:szCs w:val="20"/>
        </w:rPr>
        <w:t>, Warszawa, ul. Newelska 6</w:t>
      </w:r>
      <w:r>
        <w:rPr>
          <w:rFonts w:ascii="Arial" w:hAnsi="Arial" w:cs="Arial"/>
          <w:sz w:val="20"/>
          <w:szCs w:val="20"/>
        </w:rPr>
        <w:t>, r</w:t>
      </w:r>
      <w:r w:rsidRPr="00754EB6">
        <w:rPr>
          <w:rFonts w:ascii="Arial" w:hAnsi="Arial" w:cs="Arial"/>
          <w:sz w:val="20"/>
          <w:szCs w:val="20"/>
        </w:rPr>
        <w:t>e</w:t>
      </w:r>
      <w:r>
        <w:rPr>
          <w:rFonts w:ascii="Arial" w:hAnsi="Arial" w:cs="Arial"/>
          <w:sz w:val="20"/>
          <w:szCs w:val="20"/>
        </w:rPr>
        <w:t>preze</w:t>
      </w:r>
      <w:r w:rsidRPr="00754EB6">
        <w:rPr>
          <w:rFonts w:ascii="Arial" w:hAnsi="Arial" w:cs="Arial"/>
          <w:sz w:val="20"/>
          <w:szCs w:val="20"/>
        </w:rPr>
        <w:t>nto</w:t>
      </w:r>
      <w:r>
        <w:rPr>
          <w:rFonts w:ascii="Arial" w:hAnsi="Arial" w:cs="Arial"/>
          <w:sz w:val="20"/>
          <w:szCs w:val="20"/>
        </w:rPr>
        <w:t>wanym przez: Zastępcę</w:t>
      </w:r>
      <w:r w:rsidRPr="00754EB6">
        <w:rPr>
          <w:rFonts w:ascii="Arial" w:hAnsi="Arial" w:cs="Arial"/>
          <w:sz w:val="20"/>
          <w:szCs w:val="20"/>
        </w:rPr>
        <w:t xml:space="preserve"> Dyrektora ds. </w:t>
      </w:r>
      <w:r>
        <w:rPr>
          <w:rFonts w:ascii="Arial" w:hAnsi="Arial" w:cs="Arial"/>
          <w:sz w:val="20"/>
          <w:szCs w:val="20"/>
        </w:rPr>
        <w:t xml:space="preserve">Ekonomiczno-organizacyjnych dr. inż. Andrzeja Kałuszko, </w:t>
      </w:r>
    </w:p>
    <w:p w:rsidR="00404D75" w:rsidRPr="00754EB6" w:rsidRDefault="00404D75" w:rsidP="00404D75">
      <w:pPr>
        <w:spacing w:line="240" w:lineRule="atLeast"/>
        <w:jc w:val="both"/>
        <w:rPr>
          <w:rFonts w:ascii="Arial" w:hAnsi="Arial" w:cs="Arial"/>
          <w:sz w:val="20"/>
          <w:szCs w:val="20"/>
        </w:rPr>
      </w:pPr>
      <w:r w:rsidRPr="00754EB6">
        <w:rPr>
          <w:rFonts w:ascii="Arial" w:hAnsi="Arial" w:cs="Arial"/>
          <w:sz w:val="20"/>
          <w:szCs w:val="20"/>
        </w:rPr>
        <w:t>zwanym dalej KUPUJĄCYM</w:t>
      </w:r>
    </w:p>
    <w:p w:rsidR="00404D75" w:rsidRDefault="00404D75" w:rsidP="00404D75">
      <w:pPr>
        <w:spacing w:line="240" w:lineRule="atLeast"/>
        <w:jc w:val="center"/>
        <w:rPr>
          <w:rFonts w:ascii="Arial" w:hAnsi="Arial" w:cs="Arial"/>
          <w:sz w:val="20"/>
          <w:szCs w:val="20"/>
        </w:rPr>
      </w:pPr>
      <w:r w:rsidRPr="00754EB6">
        <w:rPr>
          <w:rFonts w:ascii="Arial" w:hAnsi="Arial" w:cs="Arial"/>
          <w:sz w:val="20"/>
          <w:szCs w:val="20"/>
        </w:rPr>
        <w:t>a</w:t>
      </w:r>
    </w:p>
    <w:p w:rsidR="00404D75" w:rsidRPr="001F1873" w:rsidRDefault="00404D75" w:rsidP="00404D75">
      <w:pPr>
        <w:rPr>
          <w:rFonts w:ascii="Arial" w:hAnsi="Arial" w:cs="Arial"/>
          <w:b/>
          <w:sz w:val="20"/>
          <w:szCs w:val="20"/>
        </w:rPr>
      </w:pPr>
      <w:r>
        <w:rPr>
          <w:rFonts w:ascii="Arial" w:hAnsi="Arial" w:cs="Arial"/>
          <w:b/>
          <w:sz w:val="20"/>
          <w:szCs w:val="20"/>
        </w:rPr>
        <w:t>firmą …………………….</w:t>
      </w:r>
    </w:p>
    <w:p w:rsidR="00404D75" w:rsidRPr="00754EB6" w:rsidRDefault="00404D75" w:rsidP="00404D75">
      <w:pPr>
        <w:spacing w:line="240" w:lineRule="atLeast"/>
        <w:rPr>
          <w:rFonts w:ascii="Arial" w:hAnsi="Arial" w:cs="Arial"/>
          <w:sz w:val="20"/>
          <w:szCs w:val="20"/>
        </w:rPr>
      </w:pPr>
      <w:r>
        <w:rPr>
          <w:rFonts w:ascii="Arial" w:hAnsi="Arial" w:cs="Arial"/>
          <w:sz w:val="20"/>
          <w:szCs w:val="20"/>
        </w:rPr>
        <w:t>reprezentowaną przez:</w:t>
      </w:r>
      <w:r>
        <w:rPr>
          <w:rFonts w:ascii="Arial" w:hAnsi="Arial" w:cs="Arial"/>
          <w:sz w:val="20"/>
          <w:szCs w:val="20"/>
        </w:rPr>
        <w:tab/>
        <w:t>…………………………..</w:t>
      </w:r>
    </w:p>
    <w:p w:rsidR="00404D75" w:rsidRDefault="00404D75" w:rsidP="00404D75">
      <w:pPr>
        <w:spacing w:line="240" w:lineRule="atLeast"/>
        <w:rPr>
          <w:rFonts w:ascii="Arial" w:hAnsi="Arial" w:cs="Arial"/>
          <w:sz w:val="20"/>
          <w:szCs w:val="20"/>
        </w:rPr>
      </w:pPr>
      <w:r>
        <w:rPr>
          <w:rFonts w:ascii="Arial" w:hAnsi="Arial" w:cs="Arial"/>
          <w:sz w:val="20"/>
          <w:szCs w:val="20"/>
        </w:rPr>
        <w:t>z</w:t>
      </w:r>
      <w:r w:rsidRPr="00754EB6">
        <w:rPr>
          <w:rFonts w:ascii="Arial" w:hAnsi="Arial" w:cs="Arial"/>
          <w:sz w:val="20"/>
          <w:szCs w:val="20"/>
        </w:rPr>
        <w:t>waną dalej SPRZEDAJĄCYM</w:t>
      </w:r>
      <w:r>
        <w:rPr>
          <w:rFonts w:ascii="Arial" w:hAnsi="Arial" w:cs="Arial"/>
          <w:sz w:val="20"/>
          <w:szCs w:val="20"/>
        </w:rPr>
        <w:t xml:space="preserve">, </w:t>
      </w:r>
    </w:p>
    <w:p w:rsidR="00404D75" w:rsidRDefault="00404D75" w:rsidP="00404D75">
      <w:pPr>
        <w:spacing w:line="240" w:lineRule="atLeast"/>
        <w:rPr>
          <w:rFonts w:ascii="Arial" w:hAnsi="Arial" w:cs="Arial"/>
          <w:sz w:val="20"/>
          <w:szCs w:val="20"/>
        </w:rPr>
      </w:pPr>
    </w:p>
    <w:p w:rsidR="00404D75" w:rsidRPr="00754EB6" w:rsidRDefault="00404D75" w:rsidP="00404D75">
      <w:pPr>
        <w:spacing w:line="240" w:lineRule="atLeast"/>
        <w:rPr>
          <w:rFonts w:ascii="Arial" w:hAnsi="Arial" w:cs="Arial"/>
          <w:sz w:val="20"/>
          <w:szCs w:val="20"/>
        </w:rPr>
      </w:pPr>
      <w:r>
        <w:rPr>
          <w:rFonts w:ascii="Arial" w:hAnsi="Arial" w:cs="Arial"/>
          <w:sz w:val="20"/>
          <w:szCs w:val="20"/>
        </w:rPr>
        <w:t>zwanych dalej Stronami</w:t>
      </w:r>
    </w:p>
    <w:p w:rsidR="00404D75" w:rsidRPr="00754EB6" w:rsidRDefault="00404D75" w:rsidP="00404D75">
      <w:pPr>
        <w:spacing w:line="240" w:lineRule="atLeast"/>
        <w:jc w:val="both"/>
        <w:rPr>
          <w:rFonts w:ascii="Arial" w:hAnsi="Arial" w:cs="Arial"/>
          <w:sz w:val="20"/>
          <w:szCs w:val="20"/>
        </w:rPr>
      </w:pPr>
    </w:p>
    <w:p w:rsidR="00404D75" w:rsidRPr="00035CB8" w:rsidRDefault="00404D75" w:rsidP="00404D75">
      <w:pPr>
        <w:spacing w:line="240" w:lineRule="atLeast"/>
        <w:jc w:val="center"/>
        <w:rPr>
          <w:rFonts w:ascii="Arial" w:hAnsi="Arial" w:cs="Arial"/>
          <w:b/>
          <w:bCs/>
          <w:sz w:val="20"/>
          <w:szCs w:val="20"/>
        </w:rPr>
      </w:pPr>
      <w:r w:rsidRPr="00035CB8">
        <w:rPr>
          <w:rFonts w:ascii="Arial" w:hAnsi="Arial" w:cs="Arial"/>
          <w:b/>
          <w:bCs/>
          <w:sz w:val="20"/>
          <w:szCs w:val="20"/>
        </w:rPr>
        <w:t xml:space="preserve">§1. </w:t>
      </w:r>
      <w:r>
        <w:rPr>
          <w:rFonts w:ascii="Arial" w:hAnsi="Arial" w:cs="Arial"/>
          <w:b/>
          <w:bCs/>
          <w:sz w:val="20"/>
          <w:szCs w:val="20"/>
        </w:rPr>
        <w:t>Przedmiot U</w:t>
      </w:r>
      <w:r w:rsidRPr="00035CB8">
        <w:rPr>
          <w:rFonts w:ascii="Arial" w:hAnsi="Arial" w:cs="Arial"/>
          <w:b/>
          <w:bCs/>
          <w:sz w:val="20"/>
          <w:szCs w:val="20"/>
        </w:rPr>
        <w:t>mowy</w:t>
      </w:r>
    </w:p>
    <w:p w:rsidR="00404D75" w:rsidRPr="00CE43CE" w:rsidRDefault="00404D75" w:rsidP="00404D75">
      <w:pPr>
        <w:spacing w:line="240" w:lineRule="atLeast"/>
        <w:jc w:val="both"/>
        <w:rPr>
          <w:rFonts w:ascii="Arial" w:hAnsi="Arial" w:cs="Arial"/>
          <w:bCs/>
          <w:sz w:val="16"/>
          <w:szCs w:val="16"/>
        </w:rPr>
      </w:pPr>
    </w:p>
    <w:p w:rsidR="00404D75" w:rsidRDefault="00404D75" w:rsidP="00AC3130">
      <w:pPr>
        <w:numPr>
          <w:ilvl w:val="0"/>
          <w:numId w:val="23"/>
        </w:numPr>
        <w:spacing w:line="240" w:lineRule="atLeast"/>
        <w:ind w:left="426" w:hanging="426"/>
        <w:jc w:val="both"/>
        <w:rPr>
          <w:rFonts w:ascii="Arial" w:hAnsi="Arial" w:cs="Arial"/>
          <w:bCs/>
          <w:sz w:val="20"/>
          <w:szCs w:val="20"/>
        </w:rPr>
      </w:pPr>
      <w:r w:rsidRPr="00754EB6">
        <w:rPr>
          <w:rFonts w:ascii="Arial" w:hAnsi="Arial" w:cs="Arial"/>
          <w:bCs/>
          <w:sz w:val="20"/>
          <w:szCs w:val="20"/>
        </w:rPr>
        <w:t>Na warunkach ustalonych w Umowie Sprzedający</w:t>
      </w:r>
      <w:r>
        <w:rPr>
          <w:rFonts w:ascii="Arial" w:hAnsi="Arial" w:cs="Arial"/>
          <w:bCs/>
          <w:sz w:val="20"/>
          <w:szCs w:val="20"/>
        </w:rPr>
        <w:t>, działający w ramach własnego przedsiębiorstwa,</w:t>
      </w:r>
      <w:r w:rsidRPr="00754EB6">
        <w:rPr>
          <w:rFonts w:ascii="Arial" w:hAnsi="Arial" w:cs="Arial"/>
          <w:bCs/>
          <w:sz w:val="20"/>
          <w:szCs w:val="20"/>
        </w:rPr>
        <w:t xml:space="preserve"> zobowiązuje się </w:t>
      </w:r>
      <w:r>
        <w:rPr>
          <w:rFonts w:ascii="Arial" w:hAnsi="Arial" w:cs="Arial"/>
          <w:bCs/>
          <w:sz w:val="20"/>
          <w:szCs w:val="20"/>
        </w:rPr>
        <w:t>dostarczyć</w:t>
      </w:r>
      <w:r w:rsidRPr="00767952">
        <w:rPr>
          <w:rFonts w:ascii="Arial" w:hAnsi="Arial" w:cs="Arial"/>
          <w:bCs/>
          <w:sz w:val="20"/>
          <w:szCs w:val="20"/>
        </w:rPr>
        <w:t xml:space="preserve"> </w:t>
      </w:r>
      <w:r>
        <w:rPr>
          <w:rFonts w:ascii="Arial" w:hAnsi="Arial" w:cs="Arial"/>
          <w:bCs/>
          <w:sz w:val="20"/>
          <w:szCs w:val="20"/>
        </w:rPr>
        <w:t xml:space="preserve">i sprzedać Kupującemu </w:t>
      </w:r>
      <w:r w:rsidRPr="00754EB6">
        <w:rPr>
          <w:rFonts w:ascii="Arial" w:hAnsi="Arial" w:cs="Arial"/>
          <w:bCs/>
          <w:sz w:val="20"/>
          <w:szCs w:val="20"/>
        </w:rPr>
        <w:t>Produkty określone w specyfik</w:t>
      </w:r>
      <w:r>
        <w:rPr>
          <w:rFonts w:ascii="Arial" w:hAnsi="Arial" w:cs="Arial"/>
          <w:bCs/>
          <w:sz w:val="20"/>
          <w:szCs w:val="20"/>
        </w:rPr>
        <w:t>acji, stanowiącej Zał. 1 do Umowy będący jej integralną częścią w terminie wskazanym w §4 ust.1 Umowy;</w:t>
      </w:r>
    </w:p>
    <w:p w:rsidR="00404D75" w:rsidRPr="00754EB6" w:rsidRDefault="00404D75" w:rsidP="00AC3130">
      <w:pPr>
        <w:numPr>
          <w:ilvl w:val="0"/>
          <w:numId w:val="23"/>
        </w:numPr>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 xml:space="preserve">Sprzedający zobowiązuje się na własny koszt i ryzyko dostarczyć Produkty, o których mowa </w:t>
      </w:r>
      <w:r>
        <w:rPr>
          <w:rFonts w:ascii="Arial" w:hAnsi="Arial" w:cs="Arial"/>
          <w:bCs/>
          <w:sz w:val="20"/>
          <w:szCs w:val="20"/>
        </w:rPr>
        <w:br/>
      </w:r>
      <w:r w:rsidRPr="00754EB6">
        <w:rPr>
          <w:rFonts w:ascii="Arial" w:hAnsi="Arial" w:cs="Arial"/>
          <w:bCs/>
          <w:sz w:val="20"/>
          <w:szCs w:val="20"/>
        </w:rPr>
        <w:t>w specyfikacji</w:t>
      </w:r>
      <w:r>
        <w:rPr>
          <w:rFonts w:ascii="Arial" w:hAnsi="Arial" w:cs="Arial"/>
          <w:bCs/>
          <w:sz w:val="20"/>
          <w:szCs w:val="20"/>
        </w:rPr>
        <w:t xml:space="preserve"> (Zał.1)</w:t>
      </w:r>
      <w:r w:rsidRPr="00754EB6">
        <w:rPr>
          <w:rFonts w:ascii="Arial" w:hAnsi="Arial" w:cs="Arial"/>
          <w:bCs/>
          <w:sz w:val="20"/>
          <w:szCs w:val="20"/>
        </w:rPr>
        <w:t>, do miejsca wska</w:t>
      </w:r>
      <w:r>
        <w:rPr>
          <w:rFonts w:ascii="Arial" w:hAnsi="Arial" w:cs="Arial"/>
          <w:bCs/>
          <w:sz w:val="20"/>
          <w:szCs w:val="20"/>
        </w:rPr>
        <w:t xml:space="preserve">zanego przez Kupującego (Miejsce Dostawy), </w:t>
      </w:r>
      <w:r w:rsidRPr="00754EB6">
        <w:rPr>
          <w:rFonts w:ascii="Arial" w:hAnsi="Arial" w:cs="Arial"/>
          <w:bCs/>
          <w:sz w:val="20"/>
          <w:szCs w:val="20"/>
        </w:rPr>
        <w:t>określonego w §</w:t>
      </w:r>
      <w:r>
        <w:rPr>
          <w:rFonts w:ascii="Arial" w:hAnsi="Arial" w:cs="Arial"/>
          <w:bCs/>
          <w:sz w:val="20"/>
          <w:szCs w:val="20"/>
        </w:rPr>
        <w:t>4 ust.</w:t>
      </w:r>
      <w:r w:rsidRPr="00754EB6">
        <w:rPr>
          <w:rFonts w:ascii="Arial" w:hAnsi="Arial" w:cs="Arial"/>
          <w:bCs/>
          <w:sz w:val="20"/>
          <w:szCs w:val="20"/>
        </w:rPr>
        <w:t>1</w:t>
      </w:r>
      <w:r>
        <w:rPr>
          <w:rFonts w:ascii="Arial" w:hAnsi="Arial" w:cs="Arial"/>
          <w:bCs/>
          <w:sz w:val="20"/>
          <w:szCs w:val="20"/>
        </w:rPr>
        <w:t>.</w:t>
      </w:r>
    </w:p>
    <w:p w:rsidR="00404D75" w:rsidRDefault="00404D75" w:rsidP="00404D75">
      <w:pPr>
        <w:spacing w:line="240" w:lineRule="atLeast"/>
        <w:jc w:val="center"/>
        <w:rPr>
          <w:rFonts w:ascii="Arial" w:hAnsi="Arial" w:cs="Arial"/>
          <w:b/>
          <w:bCs/>
          <w:sz w:val="20"/>
          <w:szCs w:val="20"/>
        </w:rPr>
      </w:pPr>
    </w:p>
    <w:p w:rsidR="00404D75" w:rsidRPr="00035CB8" w:rsidRDefault="00404D75" w:rsidP="00404D75">
      <w:pPr>
        <w:spacing w:line="240" w:lineRule="atLeast"/>
        <w:jc w:val="center"/>
        <w:rPr>
          <w:rFonts w:ascii="Arial" w:hAnsi="Arial" w:cs="Arial"/>
          <w:b/>
          <w:sz w:val="20"/>
          <w:szCs w:val="20"/>
        </w:rPr>
      </w:pPr>
      <w:r w:rsidRPr="00035CB8">
        <w:rPr>
          <w:rFonts w:ascii="Arial" w:hAnsi="Arial" w:cs="Arial"/>
          <w:b/>
          <w:bCs/>
          <w:sz w:val="20"/>
          <w:szCs w:val="20"/>
        </w:rPr>
        <w:t xml:space="preserve">§2. </w:t>
      </w:r>
      <w:r>
        <w:rPr>
          <w:rFonts w:ascii="Arial" w:hAnsi="Arial" w:cs="Arial"/>
          <w:b/>
          <w:sz w:val="20"/>
          <w:szCs w:val="20"/>
        </w:rPr>
        <w:t>Cena</w:t>
      </w:r>
    </w:p>
    <w:p w:rsidR="00404D75"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 xml:space="preserve">Cena za wykonanie </w:t>
      </w:r>
      <w:r w:rsidRPr="00754EB6">
        <w:rPr>
          <w:rFonts w:ascii="Arial" w:hAnsi="Arial" w:cs="Arial"/>
          <w:sz w:val="20"/>
          <w:szCs w:val="20"/>
        </w:rPr>
        <w:t>Umowy</w:t>
      </w:r>
      <w:r>
        <w:rPr>
          <w:rFonts w:ascii="Arial" w:hAnsi="Arial" w:cs="Arial"/>
          <w:sz w:val="20"/>
          <w:szCs w:val="20"/>
        </w:rPr>
        <w:t xml:space="preserve"> wynosi </w:t>
      </w:r>
      <w:r w:rsidRPr="00754EB6">
        <w:rPr>
          <w:rFonts w:ascii="Arial" w:hAnsi="Arial" w:cs="Arial"/>
          <w:sz w:val="20"/>
          <w:szCs w:val="20"/>
        </w:rPr>
        <w:t xml:space="preserve">netto: </w:t>
      </w:r>
      <w:r>
        <w:rPr>
          <w:rFonts w:ascii="Arial" w:hAnsi="Arial" w:cs="Arial"/>
          <w:sz w:val="20"/>
          <w:szCs w:val="20"/>
        </w:rPr>
        <w:t xml:space="preserve">…………….. zł </w:t>
      </w:r>
      <w:r w:rsidRPr="00754EB6">
        <w:rPr>
          <w:rFonts w:ascii="Arial" w:hAnsi="Arial" w:cs="Arial"/>
          <w:sz w:val="20"/>
          <w:szCs w:val="20"/>
        </w:rPr>
        <w:t xml:space="preserve">+ </w:t>
      </w:r>
      <w:r w:rsidRPr="001F1873">
        <w:rPr>
          <w:rFonts w:ascii="Arial" w:hAnsi="Arial" w:cs="Arial"/>
          <w:sz w:val="20"/>
          <w:szCs w:val="20"/>
        </w:rPr>
        <w:t>VAT:</w:t>
      </w:r>
      <w:r>
        <w:rPr>
          <w:rFonts w:ascii="Arial" w:hAnsi="Arial" w:cs="Arial"/>
          <w:sz w:val="20"/>
          <w:szCs w:val="20"/>
        </w:rPr>
        <w:t xml:space="preserve"> ……………… zł razem brutto:</w:t>
      </w:r>
      <w:r w:rsidRPr="001F1873">
        <w:rPr>
          <w:rFonts w:ascii="Arial" w:hAnsi="Arial" w:cs="Arial"/>
          <w:sz w:val="20"/>
          <w:szCs w:val="20"/>
        </w:rPr>
        <w:t xml:space="preserve"> </w:t>
      </w:r>
      <w:r>
        <w:rPr>
          <w:rFonts w:ascii="Arial" w:hAnsi="Arial" w:cs="Arial"/>
          <w:b/>
          <w:sz w:val="20"/>
          <w:szCs w:val="20"/>
        </w:rPr>
        <w:t>………………….</w:t>
      </w:r>
      <w:r w:rsidRPr="00304336">
        <w:rPr>
          <w:rFonts w:ascii="Arial" w:hAnsi="Arial" w:cs="Arial"/>
          <w:b/>
          <w:sz w:val="20"/>
          <w:szCs w:val="20"/>
        </w:rPr>
        <w:t> zł</w:t>
      </w:r>
      <w:r>
        <w:rPr>
          <w:rFonts w:ascii="Arial" w:hAnsi="Arial" w:cs="Arial"/>
          <w:color w:val="000000"/>
          <w:sz w:val="20"/>
          <w:szCs w:val="20"/>
        </w:rPr>
        <w:t>,</w:t>
      </w:r>
      <w:r w:rsidRPr="001F1873">
        <w:rPr>
          <w:rFonts w:ascii="Arial" w:hAnsi="Arial" w:cs="Arial"/>
          <w:sz w:val="20"/>
          <w:szCs w:val="20"/>
        </w:rPr>
        <w:t xml:space="preserve"> słownie</w:t>
      </w:r>
      <w:r>
        <w:rPr>
          <w:rFonts w:ascii="Arial" w:hAnsi="Arial" w:cs="Arial"/>
          <w:sz w:val="20"/>
          <w:szCs w:val="20"/>
        </w:rPr>
        <w:t xml:space="preserve"> brutto: …………………………………………...</w:t>
      </w:r>
    </w:p>
    <w:p w:rsidR="00404D75" w:rsidRPr="00754EB6"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Powyższa</w:t>
      </w:r>
      <w:r w:rsidRPr="00754EB6">
        <w:rPr>
          <w:rFonts w:ascii="Arial" w:hAnsi="Arial" w:cs="Arial"/>
          <w:sz w:val="20"/>
          <w:szCs w:val="20"/>
        </w:rPr>
        <w:t xml:space="preserve"> cen</w:t>
      </w:r>
      <w:r>
        <w:rPr>
          <w:rFonts w:ascii="Arial" w:hAnsi="Arial" w:cs="Arial"/>
          <w:sz w:val="20"/>
          <w:szCs w:val="20"/>
        </w:rPr>
        <w:t xml:space="preserve">a jest ceną stałą i </w:t>
      </w:r>
      <w:r w:rsidRPr="00754EB6">
        <w:rPr>
          <w:rFonts w:ascii="Arial" w:hAnsi="Arial" w:cs="Arial"/>
          <w:sz w:val="20"/>
          <w:szCs w:val="20"/>
        </w:rPr>
        <w:t>zawiera</w:t>
      </w:r>
      <w:r>
        <w:rPr>
          <w:rFonts w:ascii="Arial" w:hAnsi="Arial" w:cs="Arial"/>
          <w:sz w:val="20"/>
          <w:szCs w:val="20"/>
        </w:rPr>
        <w:t xml:space="preserve"> wszelkie </w:t>
      </w:r>
      <w:r w:rsidRPr="00754EB6">
        <w:rPr>
          <w:rFonts w:ascii="Arial" w:hAnsi="Arial" w:cs="Arial"/>
          <w:sz w:val="20"/>
          <w:szCs w:val="20"/>
        </w:rPr>
        <w:t>koszty</w:t>
      </w:r>
      <w:r>
        <w:rPr>
          <w:rFonts w:ascii="Arial" w:hAnsi="Arial" w:cs="Arial"/>
          <w:sz w:val="20"/>
          <w:szCs w:val="20"/>
        </w:rPr>
        <w:t>,</w:t>
      </w:r>
      <w:r w:rsidRPr="00754EB6">
        <w:rPr>
          <w:rFonts w:ascii="Arial" w:hAnsi="Arial" w:cs="Arial"/>
          <w:sz w:val="20"/>
          <w:szCs w:val="20"/>
        </w:rPr>
        <w:t xml:space="preserve"> </w:t>
      </w:r>
      <w:r>
        <w:rPr>
          <w:rFonts w:ascii="Arial" w:hAnsi="Arial" w:cs="Arial"/>
          <w:sz w:val="20"/>
          <w:szCs w:val="20"/>
        </w:rPr>
        <w:t xml:space="preserve">w tym </w:t>
      </w:r>
      <w:r w:rsidRPr="00754EB6">
        <w:rPr>
          <w:rFonts w:ascii="Arial" w:hAnsi="Arial" w:cs="Arial"/>
          <w:sz w:val="20"/>
          <w:szCs w:val="20"/>
        </w:rPr>
        <w:t>opakowania, transportu, ubezpieczenia</w:t>
      </w:r>
      <w:r>
        <w:rPr>
          <w:rFonts w:ascii="Arial" w:hAnsi="Arial" w:cs="Arial"/>
          <w:sz w:val="20"/>
          <w:szCs w:val="20"/>
        </w:rPr>
        <w:t xml:space="preserve">, cła </w:t>
      </w:r>
      <w:r w:rsidRPr="00754EB6">
        <w:rPr>
          <w:rFonts w:ascii="Arial" w:hAnsi="Arial" w:cs="Arial"/>
          <w:sz w:val="20"/>
          <w:szCs w:val="20"/>
        </w:rPr>
        <w:t>oraz</w:t>
      </w:r>
      <w:r>
        <w:rPr>
          <w:rFonts w:ascii="Arial" w:hAnsi="Arial" w:cs="Arial"/>
          <w:sz w:val="20"/>
          <w:szCs w:val="20"/>
        </w:rPr>
        <w:t xml:space="preserve"> w</w:t>
      </w:r>
      <w:r w:rsidRPr="00754EB6">
        <w:rPr>
          <w:rFonts w:ascii="Arial" w:hAnsi="Arial" w:cs="Arial"/>
          <w:sz w:val="20"/>
          <w:szCs w:val="20"/>
        </w:rPr>
        <w:t xml:space="preserve">szelkie inne koszty </w:t>
      </w:r>
      <w:r>
        <w:rPr>
          <w:rFonts w:ascii="Arial" w:hAnsi="Arial" w:cs="Arial"/>
          <w:sz w:val="20"/>
          <w:szCs w:val="20"/>
        </w:rPr>
        <w:t xml:space="preserve">związane ze sprzedażą, </w:t>
      </w:r>
      <w:r w:rsidRPr="00754EB6">
        <w:rPr>
          <w:rFonts w:ascii="Arial" w:hAnsi="Arial" w:cs="Arial"/>
          <w:sz w:val="20"/>
          <w:szCs w:val="20"/>
        </w:rPr>
        <w:t>dosta</w:t>
      </w:r>
      <w:r>
        <w:rPr>
          <w:rFonts w:ascii="Arial" w:hAnsi="Arial" w:cs="Arial"/>
          <w:sz w:val="20"/>
          <w:szCs w:val="20"/>
        </w:rPr>
        <w:t xml:space="preserve">rczeniem, instalacją i uruchomieniem </w:t>
      </w:r>
      <w:r w:rsidRPr="00754EB6">
        <w:rPr>
          <w:rFonts w:ascii="Arial" w:hAnsi="Arial" w:cs="Arial"/>
          <w:sz w:val="20"/>
          <w:szCs w:val="20"/>
        </w:rPr>
        <w:t>Produktów.</w:t>
      </w:r>
    </w:p>
    <w:p w:rsidR="00404D75" w:rsidRPr="00CE43CE" w:rsidRDefault="00404D75" w:rsidP="00404D75">
      <w:pPr>
        <w:spacing w:line="240" w:lineRule="atLeast"/>
        <w:jc w:val="both"/>
        <w:rPr>
          <w:rFonts w:ascii="Arial" w:hAnsi="Arial" w:cs="Arial"/>
          <w:sz w:val="16"/>
          <w:szCs w:val="16"/>
        </w:rPr>
      </w:pPr>
    </w:p>
    <w:p w:rsidR="00404D75" w:rsidRPr="00767952" w:rsidRDefault="00404D75" w:rsidP="00404D75">
      <w:pPr>
        <w:spacing w:line="240" w:lineRule="atLeast"/>
        <w:jc w:val="center"/>
        <w:rPr>
          <w:rFonts w:ascii="Arial" w:hAnsi="Arial" w:cs="Arial"/>
          <w:b/>
          <w:bCs/>
          <w:sz w:val="20"/>
          <w:szCs w:val="20"/>
        </w:rPr>
      </w:pPr>
      <w:r w:rsidRPr="00767952">
        <w:rPr>
          <w:rFonts w:ascii="Arial" w:hAnsi="Arial" w:cs="Arial"/>
          <w:b/>
          <w:bCs/>
          <w:sz w:val="20"/>
          <w:szCs w:val="20"/>
        </w:rPr>
        <w:t>§3. Warunki płatności</w:t>
      </w:r>
    </w:p>
    <w:p w:rsidR="00404D75" w:rsidRPr="00754EB6"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Płatności wynikające z Umowy będą dokonywane przez Kupującego na rachunek Sprzedającego wskazany </w:t>
      </w:r>
      <w:r>
        <w:rPr>
          <w:rFonts w:ascii="Arial" w:hAnsi="Arial" w:cs="Arial"/>
          <w:bCs/>
          <w:sz w:val="20"/>
          <w:szCs w:val="20"/>
        </w:rPr>
        <w:t>na</w:t>
      </w:r>
      <w:r w:rsidRPr="00754EB6">
        <w:rPr>
          <w:rFonts w:ascii="Arial" w:hAnsi="Arial" w:cs="Arial"/>
          <w:bCs/>
          <w:sz w:val="20"/>
          <w:szCs w:val="20"/>
        </w:rPr>
        <w:t xml:space="preserve"> fakturze.</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zapłaci Sprzedającemu </w:t>
      </w:r>
      <w:r>
        <w:rPr>
          <w:rFonts w:ascii="Arial" w:hAnsi="Arial" w:cs="Arial"/>
          <w:bCs/>
          <w:sz w:val="20"/>
          <w:szCs w:val="20"/>
        </w:rPr>
        <w:t>cenę określoną</w:t>
      </w:r>
      <w:r w:rsidRPr="00754EB6">
        <w:rPr>
          <w:rFonts w:ascii="Arial" w:hAnsi="Arial" w:cs="Arial"/>
          <w:bCs/>
          <w:sz w:val="20"/>
          <w:szCs w:val="20"/>
        </w:rPr>
        <w:t xml:space="preserve"> w §</w:t>
      </w:r>
      <w:r>
        <w:rPr>
          <w:rFonts w:ascii="Arial" w:hAnsi="Arial" w:cs="Arial"/>
          <w:bCs/>
          <w:sz w:val="20"/>
          <w:szCs w:val="20"/>
        </w:rPr>
        <w:t>2 ust.</w:t>
      </w:r>
      <w:r w:rsidRPr="00754EB6">
        <w:rPr>
          <w:rFonts w:ascii="Arial" w:hAnsi="Arial" w:cs="Arial"/>
          <w:bCs/>
          <w:sz w:val="20"/>
          <w:szCs w:val="20"/>
        </w:rPr>
        <w:t>1</w:t>
      </w:r>
      <w:r>
        <w:rPr>
          <w:rFonts w:ascii="Arial" w:hAnsi="Arial" w:cs="Arial"/>
          <w:bCs/>
          <w:sz w:val="20"/>
          <w:szCs w:val="20"/>
        </w:rPr>
        <w:t xml:space="preserve"> Umowy w </w:t>
      </w:r>
      <w:r w:rsidRPr="00754EB6">
        <w:rPr>
          <w:rFonts w:ascii="Arial" w:hAnsi="Arial" w:cs="Arial"/>
          <w:bCs/>
          <w:sz w:val="20"/>
          <w:szCs w:val="20"/>
        </w:rPr>
        <w:t>terminie 14 (słownie: czternastu) dni licząc od daty otrzymania przez Kupującego od Sprzedającego: oryginału faktury VAT, p</w:t>
      </w:r>
      <w:r>
        <w:rPr>
          <w:rFonts w:ascii="Arial" w:hAnsi="Arial" w:cs="Arial"/>
          <w:bCs/>
          <w:sz w:val="20"/>
          <w:szCs w:val="20"/>
        </w:rPr>
        <w:t>rotokołu</w:t>
      </w:r>
      <w:r w:rsidRPr="00754EB6">
        <w:rPr>
          <w:rFonts w:ascii="Arial" w:hAnsi="Arial" w:cs="Arial"/>
          <w:bCs/>
          <w:sz w:val="20"/>
          <w:szCs w:val="20"/>
        </w:rPr>
        <w:t xml:space="preserve"> Dostawy Produktów</w:t>
      </w:r>
      <w:r>
        <w:rPr>
          <w:rFonts w:ascii="Arial" w:hAnsi="Arial" w:cs="Arial"/>
          <w:bCs/>
          <w:sz w:val="20"/>
          <w:szCs w:val="20"/>
        </w:rPr>
        <w:t>, podpisanego</w:t>
      </w:r>
      <w:r w:rsidRPr="00754EB6">
        <w:rPr>
          <w:rFonts w:ascii="Arial" w:hAnsi="Arial" w:cs="Arial"/>
          <w:bCs/>
          <w:sz w:val="20"/>
          <w:szCs w:val="20"/>
        </w:rPr>
        <w:t xml:space="preserve"> przez upoważnionych przedstawicieli Kupującego, </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oświadcza, że jest płatnikiem podatku od towarów i usług VAT o numerze </w:t>
      </w:r>
      <w:r w:rsidRPr="00857316">
        <w:rPr>
          <w:rFonts w:ascii="Arial" w:hAnsi="Arial" w:cs="Arial"/>
          <w:bCs/>
          <w:sz w:val="20"/>
          <w:szCs w:val="20"/>
        </w:rPr>
        <w:t xml:space="preserve">NIP 525-000-86-08 </w:t>
      </w:r>
      <w:r>
        <w:rPr>
          <w:rFonts w:ascii="Arial" w:hAnsi="Arial" w:cs="Arial"/>
          <w:bCs/>
          <w:sz w:val="20"/>
          <w:szCs w:val="20"/>
        </w:rPr>
        <w:br/>
      </w:r>
      <w:r w:rsidRPr="00857316">
        <w:rPr>
          <w:rFonts w:ascii="Arial" w:hAnsi="Arial" w:cs="Arial"/>
          <w:bCs/>
          <w:sz w:val="20"/>
          <w:szCs w:val="20"/>
        </w:rPr>
        <w:t xml:space="preserve">i zobowiązuje Sprzedającego do wystawienia faktur VAT zgodnie z postanowieniem Umowy i zgodnie </w:t>
      </w:r>
      <w:r>
        <w:rPr>
          <w:rFonts w:ascii="Arial" w:hAnsi="Arial" w:cs="Arial"/>
          <w:bCs/>
          <w:sz w:val="20"/>
          <w:szCs w:val="20"/>
        </w:rPr>
        <w:br/>
      </w:r>
      <w:r w:rsidRPr="00857316">
        <w:rPr>
          <w:rFonts w:ascii="Arial" w:hAnsi="Arial" w:cs="Arial"/>
          <w:bCs/>
          <w:sz w:val="20"/>
          <w:szCs w:val="20"/>
        </w:rPr>
        <w:t>z przepisami</w:t>
      </w:r>
      <w:r w:rsidRPr="00754EB6">
        <w:rPr>
          <w:rFonts w:ascii="Arial" w:hAnsi="Arial" w:cs="Arial"/>
          <w:bCs/>
          <w:sz w:val="20"/>
          <w:szCs w:val="20"/>
        </w:rPr>
        <w:t xml:space="preserve"> dotyczącymi wystawiania faktur VAT.</w:t>
      </w:r>
    </w:p>
    <w:p w:rsidR="00404D75" w:rsidRPr="00CE43CE" w:rsidRDefault="00404D75" w:rsidP="00404D75">
      <w:pPr>
        <w:spacing w:line="240" w:lineRule="atLeast"/>
        <w:jc w:val="both"/>
        <w:rPr>
          <w:rFonts w:ascii="Arial" w:hAnsi="Arial" w:cs="Arial"/>
          <w:sz w:val="16"/>
          <w:szCs w:val="16"/>
        </w:rPr>
      </w:pPr>
    </w:p>
    <w:p w:rsidR="00404D75" w:rsidRPr="00857316" w:rsidRDefault="00404D75" w:rsidP="00404D75">
      <w:pPr>
        <w:spacing w:line="240" w:lineRule="atLeast"/>
        <w:jc w:val="center"/>
        <w:rPr>
          <w:rFonts w:ascii="Arial" w:hAnsi="Arial" w:cs="Arial"/>
          <w:b/>
          <w:bCs/>
          <w:sz w:val="20"/>
          <w:szCs w:val="20"/>
        </w:rPr>
      </w:pPr>
      <w:r w:rsidRPr="00857316">
        <w:rPr>
          <w:rFonts w:ascii="Arial" w:hAnsi="Arial" w:cs="Arial"/>
          <w:b/>
          <w:bCs/>
          <w:sz w:val="20"/>
          <w:szCs w:val="20"/>
        </w:rPr>
        <w:t>§4. Warunki i terminy dostaw</w:t>
      </w:r>
      <w:r>
        <w:rPr>
          <w:rFonts w:ascii="Arial" w:hAnsi="Arial" w:cs="Arial"/>
          <w:b/>
          <w:bCs/>
          <w:sz w:val="20"/>
          <w:szCs w:val="20"/>
        </w:rPr>
        <w:t xml:space="preserve"> oraz instalacji</w:t>
      </w:r>
      <w:r w:rsidRPr="00857316">
        <w:rPr>
          <w:rFonts w:ascii="Arial" w:hAnsi="Arial" w:cs="Arial"/>
          <w:b/>
          <w:bCs/>
          <w:sz w:val="20"/>
          <w:szCs w:val="20"/>
        </w:rPr>
        <w:t xml:space="preserve"> Produktów</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Sprzedający zobowiązuje się dostarczyć Produkty do siedziby Kupującego przy ul. Newelskiej 6 </w:t>
      </w:r>
      <w:r>
        <w:rPr>
          <w:rFonts w:ascii="Arial" w:hAnsi="Arial" w:cs="Arial"/>
          <w:bCs/>
          <w:sz w:val="20"/>
          <w:szCs w:val="20"/>
        </w:rPr>
        <w:br/>
      </w:r>
      <w:r w:rsidRPr="00754EB6">
        <w:rPr>
          <w:rFonts w:ascii="Arial" w:hAnsi="Arial" w:cs="Arial"/>
          <w:bCs/>
          <w:sz w:val="20"/>
          <w:szCs w:val="20"/>
        </w:rPr>
        <w:t xml:space="preserve">w Warszawie, zwanej w dalszej części Umowy Miejscem Dostawy w </w:t>
      </w:r>
      <w:r>
        <w:rPr>
          <w:rFonts w:ascii="Arial" w:hAnsi="Arial" w:cs="Arial"/>
          <w:bCs/>
          <w:sz w:val="20"/>
          <w:szCs w:val="20"/>
        </w:rPr>
        <w:t xml:space="preserve">dniu roboczym, w </w:t>
      </w:r>
      <w:r w:rsidRPr="00754EB6">
        <w:rPr>
          <w:rFonts w:ascii="Arial" w:hAnsi="Arial" w:cs="Arial"/>
          <w:bCs/>
          <w:sz w:val="20"/>
          <w:szCs w:val="20"/>
        </w:rPr>
        <w:t>terminie nie dłuższym</w:t>
      </w:r>
      <w:r>
        <w:rPr>
          <w:rFonts w:ascii="Arial" w:hAnsi="Arial" w:cs="Arial"/>
          <w:bCs/>
          <w:sz w:val="20"/>
          <w:szCs w:val="20"/>
        </w:rPr>
        <w:t xml:space="preserve"> </w:t>
      </w:r>
      <w:r w:rsidRPr="00754EB6">
        <w:rPr>
          <w:rFonts w:ascii="Arial" w:hAnsi="Arial" w:cs="Arial"/>
          <w:bCs/>
          <w:sz w:val="20"/>
          <w:szCs w:val="20"/>
        </w:rPr>
        <w:t xml:space="preserve">niż </w:t>
      </w:r>
      <w:r w:rsidR="008A11FA">
        <w:rPr>
          <w:rFonts w:ascii="Arial" w:hAnsi="Arial" w:cs="Arial"/>
          <w:bCs/>
          <w:sz w:val="20"/>
          <w:szCs w:val="20"/>
        </w:rPr>
        <w:t>14</w:t>
      </w:r>
      <w:r w:rsidR="00DB321B">
        <w:rPr>
          <w:rFonts w:ascii="Arial" w:hAnsi="Arial" w:cs="Arial"/>
          <w:bCs/>
          <w:sz w:val="20"/>
          <w:szCs w:val="20"/>
        </w:rPr>
        <w:t>.0</w:t>
      </w:r>
      <w:r w:rsidR="008A11FA">
        <w:rPr>
          <w:rFonts w:ascii="Arial" w:hAnsi="Arial" w:cs="Arial"/>
          <w:bCs/>
          <w:sz w:val="20"/>
          <w:szCs w:val="20"/>
        </w:rPr>
        <w:t>8</w:t>
      </w:r>
      <w:r w:rsidR="00DB321B">
        <w:rPr>
          <w:rFonts w:ascii="Arial" w:hAnsi="Arial" w:cs="Arial"/>
          <w:bCs/>
          <w:sz w:val="20"/>
          <w:szCs w:val="20"/>
        </w:rPr>
        <w:t>.2021</w:t>
      </w:r>
      <w:r w:rsidRPr="008A44C3">
        <w:rPr>
          <w:rFonts w:ascii="Arial" w:hAnsi="Arial" w:cs="Arial"/>
          <w:bCs/>
          <w:i/>
          <w:sz w:val="20"/>
          <w:szCs w:val="20"/>
        </w:rPr>
        <w:t>.</w:t>
      </w:r>
      <w:r w:rsidRPr="00754EB6">
        <w:rPr>
          <w:rFonts w:ascii="Arial" w:hAnsi="Arial" w:cs="Arial"/>
          <w:bCs/>
          <w:sz w:val="20"/>
          <w:szCs w:val="20"/>
        </w:rPr>
        <w:t xml:space="preserve"> </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Dostawa Produktów potwierdzona zostanie podpisaniem przez upoważnionych przedstawiciel</w:t>
      </w:r>
      <w:r>
        <w:rPr>
          <w:rFonts w:ascii="Arial" w:hAnsi="Arial" w:cs="Arial"/>
          <w:bCs/>
          <w:sz w:val="20"/>
          <w:szCs w:val="20"/>
        </w:rPr>
        <w:t>i Kupującego Protokołu Dostawy P</w:t>
      </w:r>
      <w:r w:rsidRPr="00754EB6">
        <w:rPr>
          <w:rFonts w:ascii="Arial" w:hAnsi="Arial" w:cs="Arial"/>
          <w:bCs/>
          <w:sz w:val="20"/>
          <w:szCs w:val="20"/>
        </w:rPr>
        <w:t xml:space="preserve">roduktów, co nastąpi po sprawdzeniu przez Kupującego zgodności dostarczonych Produktów ze specyfikacją określoną w załączniku </w:t>
      </w:r>
      <w:r>
        <w:rPr>
          <w:rFonts w:ascii="Arial" w:hAnsi="Arial" w:cs="Arial"/>
          <w:bCs/>
          <w:sz w:val="20"/>
          <w:szCs w:val="20"/>
        </w:rPr>
        <w:t xml:space="preserve">1 </w:t>
      </w:r>
      <w:r w:rsidRPr="00754EB6">
        <w:rPr>
          <w:rFonts w:ascii="Arial" w:hAnsi="Arial" w:cs="Arial"/>
          <w:bCs/>
          <w:sz w:val="20"/>
          <w:szCs w:val="20"/>
        </w:rPr>
        <w:t>do Umowy.</w:t>
      </w:r>
    </w:p>
    <w:p w:rsidR="00404D75" w:rsidRPr="00CE43CE" w:rsidRDefault="00404D75" w:rsidP="00404D75">
      <w:pPr>
        <w:spacing w:line="240" w:lineRule="atLeast"/>
        <w:jc w:val="both"/>
        <w:rPr>
          <w:rFonts w:ascii="Arial" w:hAnsi="Arial" w:cs="Arial"/>
          <w:sz w:val="16"/>
          <w:szCs w:val="16"/>
        </w:rPr>
      </w:pPr>
      <w:r>
        <w:rPr>
          <w:rFonts w:ascii="Arial" w:hAnsi="Arial" w:cs="Arial"/>
          <w:sz w:val="16"/>
          <w:szCs w:val="16"/>
        </w:rPr>
        <w:br w:type="page"/>
      </w:r>
    </w:p>
    <w:p w:rsidR="00404D75" w:rsidRPr="007B5B19" w:rsidRDefault="00404D75" w:rsidP="00404D75">
      <w:pPr>
        <w:spacing w:line="240" w:lineRule="atLeast"/>
        <w:jc w:val="center"/>
        <w:rPr>
          <w:rFonts w:ascii="Arial" w:hAnsi="Arial" w:cs="Arial"/>
          <w:b/>
          <w:bCs/>
          <w:sz w:val="20"/>
          <w:szCs w:val="20"/>
        </w:rPr>
      </w:pPr>
      <w:r w:rsidRPr="007B5B19">
        <w:rPr>
          <w:rFonts w:ascii="Arial" w:hAnsi="Arial" w:cs="Arial"/>
          <w:b/>
          <w:bCs/>
          <w:sz w:val="20"/>
          <w:szCs w:val="20"/>
        </w:rPr>
        <w:t>§5. Gwarancja i Serwis</w:t>
      </w:r>
      <w:r>
        <w:rPr>
          <w:rFonts w:ascii="Arial" w:hAnsi="Arial" w:cs="Arial"/>
          <w:b/>
          <w:bCs/>
          <w:sz w:val="20"/>
          <w:szCs w:val="20"/>
        </w:rPr>
        <w:t xml:space="preserve"> (w przypadku dostawy oprogramowania zamawiający dopuszcza zmiany brzmienia w.w. paragrafu)</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Sprzedający gwarantuje dobrą jakość dostarczonych Produktów i to, że są one wolne od wad materiałowych, technologicznych, konstrukcyjnych lub jakichkolwiek innych wad.</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Produkty będą działać zgodnie z istotnymi warunkami zamówienia, specyfikacją techniczną sprzętu oraz warunkami gwarancji.</w:t>
      </w:r>
      <w:r>
        <w:rPr>
          <w:rFonts w:ascii="Arial" w:hAnsi="Arial" w:cs="Arial"/>
          <w:bCs/>
          <w:sz w:val="20"/>
          <w:szCs w:val="20"/>
        </w:rPr>
        <w:t xml:space="preserve"> Sprzedający udziela Kupującemu       miesięcy gwarancji na sprzęt.</w:t>
      </w:r>
    </w:p>
    <w:p w:rsidR="00404D75" w:rsidRDefault="00404D75" w:rsidP="00AC3130">
      <w:pPr>
        <w:numPr>
          <w:ilvl w:val="0"/>
          <w:numId w:val="18"/>
        </w:numPr>
        <w:tabs>
          <w:tab w:val="clear" w:pos="720"/>
          <w:tab w:val="num" w:pos="360"/>
        </w:tabs>
        <w:suppressAutoHyphens/>
        <w:spacing w:line="240" w:lineRule="atLeast"/>
        <w:ind w:left="360"/>
        <w:jc w:val="both"/>
        <w:rPr>
          <w:rFonts w:ascii="Arial" w:hAnsi="Arial" w:cs="Arial"/>
          <w:bCs/>
          <w:strike/>
          <w:sz w:val="20"/>
          <w:szCs w:val="20"/>
        </w:rPr>
      </w:pPr>
      <w:r w:rsidRPr="00754EB6">
        <w:rPr>
          <w:rFonts w:ascii="Arial" w:hAnsi="Arial" w:cs="Arial"/>
          <w:bCs/>
          <w:sz w:val="20"/>
          <w:szCs w:val="20"/>
        </w:rPr>
        <w:t>Produkty będą działać zgodnie z istotnymi warunkami zamówienia</w:t>
      </w:r>
      <w:r>
        <w:rPr>
          <w:rFonts w:ascii="Arial" w:hAnsi="Arial" w:cs="Arial"/>
          <w:bCs/>
          <w:strike/>
          <w:sz w:val="20"/>
          <w:szCs w:val="20"/>
        </w:rPr>
        <w:t>.</w:t>
      </w:r>
      <w:r w:rsidRPr="003426E9">
        <w:rPr>
          <w:rFonts w:ascii="Arial" w:hAnsi="Arial" w:cs="Arial"/>
          <w:bCs/>
          <w:strike/>
          <w:sz w:val="20"/>
          <w:szCs w:val="20"/>
        </w:rPr>
        <w:t xml:space="preserve"> </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Serwis gwarancyjny sprzętu będzie realizowany przez pracowników Sprzedającego przez okres</w:t>
      </w:r>
      <w:r>
        <w:rPr>
          <w:rFonts w:ascii="Arial" w:hAnsi="Arial" w:cs="Arial"/>
          <w:bCs/>
          <w:sz w:val="20"/>
          <w:szCs w:val="20"/>
        </w:rPr>
        <w:t xml:space="preserve"> 9 miesięcy gwarancji na sprzęt</w:t>
      </w:r>
      <w:r w:rsidRPr="00754EB6">
        <w:rPr>
          <w:rFonts w:ascii="Arial" w:hAnsi="Arial" w:cs="Arial"/>
          <w:bCs/>
          <w:sz w:val="20"/>
          <w:szCs w:val="20"/>
        </w:rPr>
        <w:t>.</w:t>
      </w:r>
    </w:p>
    <w:p w:rsidR="00404D75" w:rsidRDefault="00404D75" w:rsidP="00AC3130">
      <w:pPr>
        <w:numPr>
          <w:ilvl w:val="0"/>
          <w:numId w:val="18"/>
        </w:numPr>
        <w:tabs>
          <w:tab w:val="clear" w:pos="720"/>
        </w:tabs>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Zgłoszenia problemów</w:t>
      </w:r>
      <w:r>
        <w:rPr>
          <w:rFonts w:ascii="Arial" w:hAnsi="Arial" w:cs="Arial"/>
          <w:bCs/>
          <w:sz w:val="20"/>
          <w:szCs w:val="20"/>
        </w:rPr>
        <w:t>, wad lub usterek</w:t>
      </w:r>
      <w:r w:rsidRPr="00754EB6">
        <w:rPr>
          <w:rFonts w:ascii="Arial" w:hAnsi="Arial" w:cs="Arial"/>
          <w:bCs/>
          <w:sz w:val="20"/>
          <w:szCs w:val="20"/>
        </w:rPr>
        <w:t xml:space="preserve"> przez Kupującego będą dokonywane drogą elektroniczną pod adresem: </w:t>
      </w:r>
      <w:r>
        <w:rPr>
          <w:rFonts w:ascii="Arial" w:hAnsi="Arial" w:cs="Arial"/>
          <w:bCs/>
          <w:sz w:val="20"/>
          <w:szCs w:val="20"/>
        </w:rPr>
        <w:t xml:space="preserve">…………………….., </w:t>
      </w:r>
      <w:r w:rsidRPr="00754EB6">
        <w:rPr>
          <w:rFonts w:ascii="Arial" w:hAnsi="Arial" w:cs="Arial"/>
          <w:bCs/>
          <w:sz w:val="20"/>
          <w:szCs w:val="20"/>
        </w:rPr>
        <w:t xml:space="preserve">z jednoczesnym potwierdzeniem telefonicznym pod </w:t>
      </w:r>
      <w:r>
        <w:rPr>
          <w:rFonts w:ascii="Arial" w:hAnsi="Arial" w:cs="Arial"/>
          <w:bCs/>
          <w:sz w:val="20"/>
          <w:szCs w:val="20"/>
        </w:rPr>
        <w:t>numer</w:t>
      </w:r>
      <w:r w:rsidRPr="00754EB6">
        <w:rPr>
          <w:rFonts w:ascii="Arial" w:hAnsi="Arial" w:cs="Arial"/>
          <w:bCs/>
          <w:sz w:val="20"/>
          <w:szCs w:val="20"/>
        </w:rPr>
        <w:t xml:space="preserve"> </w:t>
      </w:r>
      <w:r>
        <w:rPr>
          <w:rFonts w:ascii="Arial" w:hAnsi="Arial" w:cs="Arial"/>
          <w:bCs/>
          <w:sz w:val="20"/>
          <w:szCs w:val="20"/>
        </w:rPr>
        <w:t xml:space="preserve">……………………………. Maksymalny czas reakcji serwisu: </w:t>
      </w:r>
      <w:r w:rsidRPr="0032214B">
        <w:rPr>
          <w:rFonts w:ascii="Arial" w:hAnsi="Arial" w:cs="Arial"/>
          <w:bCs/>
          <w:color w:val="000000"/>
          <w:sz w:val="20"/>
          <w:szCs w:val="20"/>
        </w:rPr>
        <w:t xml:space="preserve">3 </w:t>
      </w:r>
      <w:r>
        <w:rPr>
          <w:rFonts w:ascii="Arial" w:hAnsi="Arial" w:cs="Arial"/>
          <w:bCs/>
          <w:sz w:val="20"/>
          <w:szCs w:val="20"/>
        </w:rPr>
        <w:t>dni robocze.</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Pr>
          <w:rFonts w:ascii="Arial" w:hAnsi="Arial" w:cs="Arial"/>
          <w:bCs/>
          <w:sz w:val="20"/>
          <w:szCs w:val="20"/>
        </w:rPr>
        <w:t xml:space="preserve">O </w:t>
      </w:r>
      <w:r w:rsidRPr="00754EB6">
        <w:rPr>
          <w:rFonts w:ascii="Arial" w:hAnsi="Arial" w:cs="Arial"/>
          <w:bCs/>
          <w:sz w:val="20"/>
          <w:szCs w:val="20"/>
        </w:rPr>
        <w:t>zmia</w:t>
      </w:r>
      <w:r>
        <w:rPr>
          <w:rFonts w:ascii="Arial" w:hAnsi="Arial" w:cs="Arial"/>
          <w:bCs/>
          <w:sz w:val="20"/>
          <w:szCs w:val="20"/>
        </w:rPr>
        <w:t>nie</w:t>
      </w:r>
      <w:r w:rsidRPr="00754EB6">
        <w:rPr>
          <w:rFonts w:ascii="Arial" w:hAnsi="Arial" w:cs="Arial"/>
          <w:bCs/>
          <w:sz w:val="20"/>
          <w:szCs w:val="20"/>
        </w:rPr>
        <w:t xml:space="preserve"> </w:t>
      </w:r>
      <w:r>
        <w:rPr>
          <w:rFonts w:ascii="Arial" w:hAnsi="Arial" w:cs="Arial"/>
          <w:bCs/>
          <w:sz w:val="20"/>
          <w:szCs w:val="20"/>
        </w:rPr>
        <w:t xml:space="preserve">ww. </w:t>
      </w:r>
      <w:r w:rsidRPr="00754EB6">
        <w:rPr>
          <w:rFonts w:ascii="Arial" w:hAnsi="Arial" w:cs="Arial"/>
          <w:bCs/>
          <w:sz w:val="20"/>
          <w:szCs w:val="20"/>
        </w:rPr>
        <w:t xml:space="preserve">adresów </w:t>
      </w:r>
      <w:r>
        <w:rPr>
          <w:rFonts w:ascii="Arial" w:hAnsi="Arial" w:cs="Arial"/>
          <w:bCs/>
          <w:sz w:val="20"/>
          <w:szCs w:val="20"/>
        </w:rPr>
        <w:t>lub telefonów S</w:t>
      </w:r>
      <w:r w:rsidRPr="00754EB6">
        <w:rPr>
          <w:rFonts w:ascii="Arial" w:hAnsi="Arial" w:cs="Arial"/>
          <w:bCs/>
          <w:sz w:val="20"/>
          <w:szCs w:val="20"/>
        </w:rPr>
        <w:t xml:space="preserve">przedawca powiadomi </w:t>
      </w:r>
      <w:r>
        <w:rPr>
          <w:rFonts w:ascii="Arial" w:hAnsi="Arial" w:cs="Arial"/>
          <w:bCs/>
          <w:sz w:val="20"/>
          <w:szCs w:val="20"/>
        </w:rPr>
        <w:t>K</w:t>
      </w:r>
      <w:r w:rsidRPr="00754EB6">
        <w:rPr>
          <w:rFonts w:ascii="Arial" w:hAnsi="Arial" w:cs="Arial"/>
          <w:bCs/>
          <w:sz w:val="20"/>
          <w:szCs w:val="20"/>
        </w:rPr>
        <w:t xml:space="preserve">upującego niezwłocznie. W razie braku powiadomienia zgłoszenie </w:t>
      </w:r>
      <w:r>
        <w:rPr>
          <w:rFonts w:ascii="Arial" w:hAnsi="Arial" w:cs="Arial"/>
          <w:bCs/>
          <w:sz w:val="20"/>
          <w:szCs w:val="20"/>
        </w:rPr>
        <w:t>problemu na dotychczasowy adres lub telefon uważa się za skuteczne.</w:t>
      </w:r>
    </w:p>
    <w:p w:rsidR="00404D75" w:rsidRDefault="00404D75" w:rsidP="00404D75">
      <w:pPr>
        <w:spacing w:line="240" w:lineRule="atLeast"/>
        <w:jc w:val="center"/>
        <w:rPr>
          <w:rFonts w:ascii="Arial" w:hAnsi="Arial" w:cs="Arial"/>
          <w:b/>
          <w:bCs/>
          <w:sz w:val="20"/>
          <w:szCs w:val="20"/>
        </w:rPr>
      </w:pPr>
    </w:p>
    <w:p w:rsidR="00404D75" w:rsidRPr="00962F31" w:rsidRDefault="00404D75" w:rsidP="00404D75">
      <w:pPr>
        <w:spacing w:line="240" w:lineRule="atLeast"/>
        <w:jc w:val="center"/>
        <w:rPr>
          <w:rFonts w:ascii="Arial" w:hAnsi="Arial" w:cs="Arial"/>
          <w:b/>
          <w:bCs/>
          <w:sz w:val="20"/>
          <w:szCs w:val="20"/>
        </w:rPr>
      </w:pPr>
      <w:r w:rsidRPr="00962F31">
        <w:rPr>
          <w:rFonts w:ascii="Arial" w:hAnsi="Arial" w:cs="Arial"/>
          <w:b/>
          <w:bCs/>
          <w:sz w:val="20"/>
          <w:szCs w:val="20"/>
        </w:rPr>
        <w:t>§6. Opóźnienia</w:t>
      </w:r>
      <w:r>
        <w:rPr>
          <w:rFonts w:ascii="Arial" w:hAnsi="Arial" w:cs="Arial"/>
          <w:b/>
          <w:bCs/>
          <w:sz w:val="20"/>
          <w:szCs w:val="20"/>
        </w:rPr>
        <w:t xml:space="preserve"> i kary umowne</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naruszenia przez Sprzedającego terminów realizacji </w:t>
      </w:r>
      <w:r>
        <w:rPr>
          <w:rFonts w:ascii="Arial" w:hAnsi="Arial" w:cs="Arial"/>
          <w:bCs/>
          <w:sz w:val="20"/>
          <w:szCs w:val="20"/>
        </w:rPr>
        <w:t>dostawy</w:t>
      </w:r>
      <w:r w:rsidRPr="00754EB6">
        <w:rPr>
          <w:rFonts w:ascii="Arial" w:hAnsi="Arial" w:cs="Arial"/>
          <w:bCs/>
          <w:sz w:val="20"/>
          <w:szCs w:val="20"/>
        </w:rPr>
        <w:t xml:space="preserve">, określonych w </w:t>
      </w:r>
      <w:r>
        <w:rPr>
          <w:rFonts w:ascii="Arial" w:hAnsi="Arial" w:cs="Arial"/>
          <w:bCs/>
          <w:sz w:val="20"/>
          <w:szCs w:val="20"/>
        </w:rPr>
        <w:t>§</w:t>
      </w:r>
      <w:r w:rsidRPr="00754EB6">
        <w:rPr>
          <w:rFonts w:ascii="Arial" w:hAnsi="Arial" w:cs="Arial"/>
          <w:bCs/>
          <w:sz w:val="20"/>
          <w:szCs w:val="20"/>
        </w:rPr>
        <w:t xml:space="preserve">4 </w:t>
      </w:r>
      <w:r>
        <w:rPr>
          <w:rFonts w:ascii="Arial" w:hAnsi="Arial" w:cs="Arial"/>
          <w:bCs/>
          <w:sz w:val="20"/>
          <w:szCs w:val="20"/>
        </w:rPr>
        <w:t xml:space="preserve">ust.1 </w:t>
      </w:r>
      <w:r w:rsidRPr="00754EB6">
        <w:rPr>
          <w:rFonts w:ascii="Arial" w:hAnsi="Arial" w:cs="Arial"/>
          <w:bCs/>
          <w:sz w:val="20"/>
          <w:szCs w:val="20"/>
        </w:rPr>
        <w:t>Umowy, Sprzedający będzie zobowiązany, na pisemne żądanie Kupującego, do zapłaty kar</w:t>
      </w:r>
      <w:r>
        <w:rPr>
          <w:rFonts w:ascii="Arial" w:hAnsi="Arial" w:cs="Arial"/>
          <w:bCs/>
          <w:sz w:val="20"/>
          <w:szCs w:val="20"/>
        </w:rPr>
        <w:t>y umownej</w:t>
      </w:r>
      <w:r w:rsidRPr="00754EB6">
        <w:rPr>
          <w:rFonts w:ascii="Arial" w:hAnsi="Arial" w:cs="Arial"/>
          <w:bCs/>
          <w:sz w:val="20"/>
          <w:szCs w:val="20"/>
        </w:rPr>
        <w:t xml:space="preserve"> </w:t>
      </w:r>
      <w:r>
        <w:rPr>
          <w:rFonts w:ascii="Arial" w:hAnsi="Arial" w:cs="Arial"/>
          <w:bCs/>
          <w:sz w:val="20"/>
          <w:szCs w:val="20"/>
        </w:rPr>
        <w:br/>
      </w:r>
      <w:r w:rsidRPr="00754EB6">
        <w:rPr>
          <w:rFonts w:ascii="Arial" w:hAnsi="Arial" w:cs="Arial"/>
          <w:bCs/>
          <w:sz w:val="20"/>
          <w:szCs w:val="20"/>
        </w:rPr>
        <w:t xml:space="preserve">w wysokości </w:t>
      </w:r>
      <w:r>
        <w:rPr>
          <w:rFonts w:ascii="Arial" w:hAnsi="Arial" w:cs="Arial"/>
          <w:bCs/>
          <w:sz w:val="20"/>
          <w:szCs w:val="20"/>
        </w:rPr>
        <w:t xml:space="preserve">1% wartości ceny netto określonej w §2 ust.1 Umowy za każdy dzień opóźnienia </w:t>
      </w:r>
      <w:r>
        <w:rPr>
          <w:rFonts w:ascii="Arial" w:hAnsi="Arial" w:cs="Arial"/>
          <w:bCs/>
          <w:sz w:val="20"/>
          <w:szCs w:val="20"/>
        </w:rPr>
        <w:br/>
        <w:t xml:space="preserve">w dostawie. </w:t>
      </w:r>
    </w:p>
    <w:p w:rsidR="00404D75" w:rsidRPr="00754EB6"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niedotrzymania przez Kupującego terminów płatności określonych na fakturze, w oparciu </w:t>
      </w:r>
      <w:r>
        <w:rPr>
          <w:rFonts w:ascii="Arial" w:hAnsi="Arial" w:cs="Arial"/>
          <w:bCs/>
          <w:sz w:val="20"/>
          <w:szCs w:val="20"/>
        </w:rPr>
        <w:br/>
      </w:r>
      <w:r w:rsidRPr="00754EB6">
        <w:rPr>
          <w:rFonts w:ascii="Arial" w:hAnsi="Arial" w:cs="Arial"/>
          <w:bCs/>
          <w:sz w:val="20"/>
          <w:szCs w:val="20"/>
        </w:rPr>
        <w:t xml:space="preserve">o zasady przyjęte w Umowie, na pisemne żądanie Sprzedającego, </w:t>
      </w:r>
      <w:r>
        <w:rPr>
          <w:rFonts w:ascii="Arial" w:hAnsi="Arial" w:cs="Arial"/>
          <w:bCs/>
          <w:sz w:val="20"/>
          <w:szCs w:val="20"/>
        </w:rPr>
        <w:t xml:space="preserve">Kupujący jest zobowiązany </w:t>
      </w:r>
      <w:r w:rsidRPr="00754EB6">
        <w:rPr>
          <w:rFonts w:ascii="Arial" w:hAnsi="Arial" w:cs="Arial"/>
          <w:bCs/>
          <w:sz w:val="20"/>
          <w:szCs w:val="20"/>
        </w:rPr>
        <w:t>do zapłaty odse</w:t>
      </w:r>
      <w:r>
        <w:rPr>
          <w:rFonts w:ascii="Arial" w:hAnsi="Arial" w:cs="Arial"/>
          <w:bCs/>
          <w:sz w:val="20"/>
          <w:szCs w:val="20"/>
        </w:rPr>
        <w:t>tek w wysokości ustawowej</w:t>
      </w:r>
      <w:r w:rsidRPr="00754EB6">
        <w:rPr>
          <w:rFonts w:ascii="Arial" w:hAnsi="Arial" w:cs="Arial"/>
          <w:bCs/>
          <w:sz w:val="20"/>
          <w:szCs w:val="20"/>
        </w:rPr>
        <w:t>.</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Postanowienia powyższe nie ograniczają praw Stron do dochodzenia odszkodowania na zasadach ogólnych.</w:t>
      </w:r>
    </w:p>
    <w:p w:rsidR="00404D75" w:rsidRPr="00754EB6" w:rsidRDefault="00404D75" w:rsidP="00404D75">
      <w:pPr>
        <w:spacing w:line="240" w:lineRule="atLeast"/>
        <w:jc w:val="both"/>
        <w:rPr>
          <w:rFonts w:ascii="Arial" w:hAnsi="Arial" w:cs="Arial"/>
          <w:bCs/>
          <w:sz w:val="20"/>
          <w:szCs w:val="20"/>
        </w:rPr>
      </w:pPr>
    </w:p>
    <w:p w:rsidR="00404D75" w:rsidRPr="0023456C" w:rsidRDefault="00404D75" w:rsidP="00404D75">
      <w:pPr>
        <w:spacing w:line="240" w:lineRule="atLeast"/>
        <w:jc w:val="center"/>
        <w:rPr>
          <w:rFonts w:ascii="Arial" w:hAnsi="Arial" w:cs="Arial"/>
          <w:b/>
          <w:bCs/>
          <w:sz w:val="20"/>
          <w:szCs w:val="20"/>
        </w:rPr>
      </w:pPr>
      <w:r w:rsidRPr="0023456C">
        <w:rPr>
          <w:rFonts w:ascii="Arial" w:hAnsi="Arial" w:cs="Arial"/>
          <w:b/>
          <w:bCs/>
          <w:sz w:val="20"/>
          <w:szCs w:val="20"/>
        </w:rPr>
        <w:t>§7. Siła Wyższa</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Strony nie są odpowiedzialne w ramach Umowy za </w:t>
      </w:r>
      <w:r>
        <w:rPr>
          <w:rFonts w:ascii="Arial" w:hAnsi="Arial" w:cs="Arial"/>
          <w:bCs/>
          <w:sz w:val="20"/>
          <w:szCs w:val="20"/>
        </w:rPr>
        <w:t xml:space="preserve">jej </w:t>
      </w:r>
      <w:r w:rsidRPr="00754EB6">
        <w:rPr>
          <w:rFonts w:ascii="Arial" w:hAnsi="Arial" w:cs="Arial"/>
          <w:bCs/>
          <w:sz w:val="20"/>
          <w:szCs w:val="20"/>
        </w:rPr>
        <w:t>niewykonanie spowodowane działaniem siły wyższej.</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Działanie siły wyższej, o którym mowa w pkt.1, zwalnia </w:t>
      </w:r>
      <w:r>
        <w:rPr>
          <w:rFonts w:ascii="Arial" w:hAnsi="Arial" w:cs="Arial"/>
          <w:bCs/>
          <w:sz w:val="20"/>
          <w:szCs w:val="20"/>
        </w:rPr>
        <w:t>S</w:t>
      </w:r>
      <w:r w:rsidRPr="00754EB6">
        <w:rPr>
          <w:rFonts w:ascii="Arial" w:hAnsi="Arial" w:cs="Arial"/>
          <w:bCs/>
          <w:sz w:val="20"/>
          <w:szCs w:val="20"/>
        </w:rPr>
        <w:t>tron</w:t>
      </w:r>
      <w:r>
        <w:rPr>
          <w:rFonts w:ascii="Arial" w:hAnsi="Arial" w:cs="Arial"/>
          <w:bCs/>
          <w:sz w:val="20"/>
          <w:szCs w:val="20"/>
        </w:rPr>
        <w:t>y</w:t>
      </w:r>
      <w:r w:rsidRPr="00754EB6">
        <w:rPr>
          <w:rFonts w:ascii="Arial" w:hAnsi="Arial" w:cs="Arial"/>
          <w:bCs/>
          <w:sz w:val="20"/>
          <w:szCs w:val="20"/>
        </w:rPr>
        <w:t xml:space="preserve"> z obowiązku zapłaty odszkodowania, kar umownych oraz innych sankcji umownych wynikających z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 przypadku działania siły wyższej</w:t>
      </w:r>
      <w:r>
        <w:rPr>
          <w:rFonts w:ascii="Arial" w:hAnsi="Arial" w:cs="Arial"/>
          <w:bCs/>
          <w:sz w:val="20"/>
          <w:szCs w:val="20"/>
        </w:rPr>
        <w:t>,</w:t>
      </w:r>
      <w:r w:rsidRPr="00754EB6">
        <w:rPr>
          <w:rFonts w:ascii="Arial" w:hAnsi="Arial" w:cs="Arial"/>
          <w:bCs/>
          <w:sz w:val="20"/>
          <w:szCs w:val="20"/>
        </w:rPr>
        <w:t xml:space="preserve"> n</w:t>
      </w:r>
      <w:r>
        <w:rPr>
          <w:rFonts w:ascii="Arial" w:hAnsi="Arial" w:cs="Arial"/>
          <w:bCs/>
          <w:sz w:val="20"/>
          <w:szCs w:val="20"/>
        </w:rPr>
        <w:t>a mocy pkt.</w:t>
      </w:r>
      <w:r w:rsidRPr="00754EB6">
        <w:rPr>
          <w:rFonts w:ascii="Arial" w:hAnsi="Arial" w:cs="Arial"/>
          <w:bCs/>
          <w:sz w:val="20"/>
          <w:szCs w:val="20"/>
        </w:rPr>
        <w:t>1 przedłuża się termin realizacji Umowy o uzasadniony okres, tym samym wyłączając ewentualne prawo drugiej strony do rozwiązania lub odstąpienia od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Jeżeli przyczyna powodująca niewykonywanie umów trwa dłużej niż okres 45 dni</w:t>
      </w:r>
      <w:r>
        <w:rPr>
          <w:rFonts w:ascii="Arial" w:hAnsi="Arial" w:cs="Arial"/>
          <w:bCs/>
          <w:sz w:val="20"/>
          <w:szCs w:val="20"/>
        </w:rPr>
        <w:t>,</w:t>
      </w:r>
      <w:r w:rsidRPr="00754EB6">
        <w:rPr>
          <w:rFonts w:ascii="Arial" w:hAnsi="Arial" w:cs="Arial"/>
          <w:bCs/>
          <w:sz w:val="20"/>
          <w:szCs w:val="20"/>
        </w:rPr>
        <w:t xml:space="preserve"> </w:t>
      </w:r>
      <w:r>
        <w:rPr>
          <w:rFonts w:ascii="Arial" w:hAnsi="Arial" w:cs="Arial"/>
          <w:bCs/>
          <w:sz w:val="20"/>
          <w:szCs w:val="20"/>
        </w:rPr>
        <w:t>s</w:t>
      </w:r>
      <w:r w:rsidRPr="00754EB6">
        <w:rPr>
          <w:rFonts w:ascii="Arial" w:hAnsi="Arial" w:cs="Arial"/>
          <w:bCs/>
          <w:sz w:val="20"/>
          <w:szCs w:val="20"/>
        </w:rPr>
        <w:t xml:space="preserve">trona upoważniona do otrzymania świadczenia ma prawo do odstąpienia od Umowy. W takim przypadku, </w:t>
      </w:r>
      <w:r>
        <w:rPr>
          <w:rFonts w:ascii="Arial" w:hAnsi="Arial" w:cs="Arial"/>
          <w:bCs/>
          <w:sz w:val="20"/>
          <w:szCs w:val="20"/>
        </w:rPr>
        <w:t>S</w:t>
      </w:r>
      <w:r w:rsidRPr="00754EB6">
        <w:rPr>
          <w:rFonts w:ascii="Arial" w:hAnsi="Arial" w:cs="Arial"/>
          <w:bCs/>
          <w:sz w:val="20"/>
          <w:szCs w:val="20"/>
        </w:rPr>
        <w:t>trony dokonują zwrotu dotychczas otrzymanych świadczeń.</w:t>
      </w:r>
    </w:p>
    <w:p w:rsidR="00404D75" w:rsidRPr="00754EB6" w:rsidRDefault="00404D75" w:rsidP="00404D75">
      <w:pPr>
        <w:spacing w:line="240" w:lineRule="atLeast"/>
        <w:jc w:val="both"/>
        <w:rPr>
          <w:rFonts w:ascii="Arial" w:hAnsi="Arial" w:cs="Arial"/>
          <w:bCs/>
          <w:sz w:val="20"/>
          <w:szCs w:val="20"/>
        </w:rPr>
      </w:pPr>
    </w:p>
    <w:p w:rsidR="00404D75" w:rsidRPr="00006273" w:rsidRDefault="00404D75" w:rsidP="00404D75">
      <w:pPr>
        <w:spacing w:line="240" w:lineRule="atLeast"/>
        <w:jc w:val="center"/>
        <w:rPr>
          <w:rFonts w:ascii="Arial" w:hAnsi="Arial" w:cs="Arial"/>
          <w:b/>
          <w:bCs/>
          <w:sz w:val="20"/>
          <w:szCs w:val="20"/>
        </w:rPr>
      </w:pPr>
      <w:r w:rsidRPr="00754EB6">
        <w:rPr>
          <w:rFonts w:ascii="Arial" w:hAnsi="Arial" w:cs="Arial"/>
          <w:b/>
          <w:bCs/>
          <w:sz w:val="20"/>
          <w:szCs w:val="20"/>
        </w:rPr>
        <w:t>§</w:t>
      </w:r>
      <w:r>
        <w:rPr>
          <w:rFonts w:ascii="Arial" w:hAnsi="Arial" w:cs="Arial"/>
          <w:b/>
          <w:bCs/>
          <w:sz w:val="20"/>
          <w:szCs w:val="20"/>
        </w:rPr>
        <w:t xml:space="preserve">8. </w:t>
      </w:r>
      <w:r w:rsidRPr="00006273">
        <w:rPr>
          <w:rFonts w:ascii="Arial" w:hAnsi="Arial" w:cs="Arial"/>
          <w:b/>
          <w:bCs/>
          <w:sz w:val="20"/>
          <w:szCs w:val="20"/>
        </w:rPr>
        <w:t>Postanowienia Końcowe</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zakresie sporów wynikających z Umowy i jej wykonania, </w:t>
      </w:r>
      <w:r>
        <w:rPr>
          <w:rFonts w:ascii="Arial" w:hAnsi="Arial" w:cs="Arial"/>
          <w:bCs/>
          <w:sz w:val="20"/>
          <w:szCs w:val="20"/>
        </w:rPr>
        <w:t>S</w:t>
      </w:r>
      <w:r w:rsidRPr="00754EB6">
        <w:rPr>
          <w:rFonts w:ascii="Arial" w:hAnsi="Arial" w:cs="Arial"/>
          <w:bCs/>
          <w:sz w:val="20"/>
          <w:szCs w:val="20"/>
        </w:rPr>
        <w:t xml:space="preserve">trony zgodnie poddają się </w:t>
      </w:r>
      <w:r>
        <w:rPr>
          <w:rFonts w:ascii="Arial" w:hAnsi="Arial" w:cs="Arial"/>
          <w:bCs/>
          <w:sz w:val="20"/>
          <w:szCs w:val="20"/>
        </w:rPr>
        <w:t>rozstrzygnięciu Sądu właściwego dla siedziby Kupującego.</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Załączniki do Umowy stanowią jej integralną część.</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Wszelkie zmiany i uzupełnienia Umowy</w:t>
      </w:r>
      <w:r>
        <w:rPr>
          <w:rFonts w:ascii="Arial" w:hAnsi="Arial" w:cs="Arial"/>
          <w:bCs/>
          <w:sz w:val="20"/>
          <w:szCs w:val="20"/>
        </w:rPr>
        <w:t xml:space="preserve"> i powołanych w niej załączników</w:t>
      </w:r>
      <w:r w:rsidRPr="00754EB6">
        <w:rPr>
          <w:rFonts w:ascii="Arial" w:hAnsi="Arial" w:cs="Arial"/>
          <w:bCs/>
          <w:sz w:val="20"/>
          <w:szCs w:val="20"/>
        </w:rPr>
        <w:t xml:space="preserve"> wymagają, pod rygorem nieważności, formy pisemnego aneksu podpisanego przez Strony Umowy.</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wchodzi w życie z dniem podpisania. Jeżeli podpisanie </w:t>
      </w:r>
      <w:r>
        <w:rPr>
          <w:rFonts w:ascii="Arial" w:hAnsi="Arial" w:cs="Arial"/>
          <w:bCs/>
          <w:sz w:val="20"/>
          <w:szCs w:val="20"/>
        </w:rPr>
        <w:t>U</w:t>
      </w:r>
      <w:r w:rsidRPr="00754EB6">
        <w:rPr>
          <w:rFonts w:ascii="Arial" w:hAnsi="Arial" w:cs="Arial"/>
          <w:bCs/>
          <w:sz w:val="20"/>
          <w:szCs w:val="20"/>
        </w:rPr>
        <w:t xml:space="preserve">mowy przez Strony nastąpiło </w:t>
      </w:r>
      <w:r>
        <w:rPr>
          <w:rFonts w:ascii="Arial" w:hAnsi="Arial" w:cs="Arial"/>
          <w:bCs/>
          <w:sz w:val="20"/>
          <w:szCs w:val="20"/>
        </w:rPr>
        <w:br/>
      </w:r>
      <w:r w:rsidRPr="00754EB6">
        <w:rPr>
          <w:rFonts w:ascii="Arial" w:hAnsi="Arial" w:cs="Arial"/>
          <w:bCs/>
          <w:sz w:val="20"/>
          <w:szCs w:val="20"/>
        </w:rPr>
        <w:t xml:space="preserve">w różnych datach za datę podpisania </w:t>
      </w:r>
      <w:r>
        <w:rPr>
          <w:rFonts w:ascii="Arial" w:hAnsi="Arial" w:cs="Arial"/>
          <w:bCs/>
          <w:sz w:val="20"/>
          <w:szCs w:val="20"/>
        </w:rPr>
        <w:t>U</w:t>
      </w:r>
      <w:r w:rsidRPr="00754EB6">
        <w:rPr>
          <w:rFonts w:ascii="Arial" w:hAnsi="Arial" w:cs="Arial"/>
          <w:bCs/>
          <w:sz w:val="20"/>
          <w:szCs w:val="20"/>
        </w:rPr>
        <w:t>mowy będzie uznawana data późniejsza.</w:t>
      </w:r>
    </w:p>
    <w:p w:rsidR="00404D75"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sporządzona została w </w:t>
      </w:r>
      <w:r>
        <w:rPr>
          <w:rFonts w:ascii="Arial" w:hAnsi="Arial" w:cs="Arial"/>
          <w:bCs/>
          <w:sz w:val="20"/>
          <w:szCs w:val="20"/>
        </w:rPr>
        <w:t>2</w:t>
      </w:r>
      <w:r w:rsidRPr="00754EB6">
        <w:rPr>
          <w:rFonts w:ascii="Arial" w:hAnsi="Arial" w:cs="Arial"/>
          <w:bCs/>
          <w:sz w:val="20"/>
          <w:szCs w:val="20"/>
        </w:rPr>
        <w:t xml:space="preserve"> jednobrzmiących egzemplarzach, po </w:t>
      </w:r>
      <w:r>
        <w:rPr>
          <w:rFonts w:ascii="Arial" w:hAnsi="Arial" w:cs="Arial"/>
          <w:bCs/>
          <w:sz w:val="20"/>
          <w:szCs w:val="20"/>
        </w:rPr>
        <w:t>1</w:t>
      </w:r>
      <w:r w:rsidRPr="00754EB6">
        <w:rPr>
          <w:rFonts w:ascii="Arial" w:hAnsi="Arial" w:cs="Arial"/>
          <w:bCs/>
          <w:sz w:val="20"/>
          <w:szCs w:val="20"/>
        </w:rPr>
        <w:t xml:space="preserve"> dla każdej ze Stron.</w:t>
      </w:r>
    </w:p>
    <w:p w:rsidR="00404D75" w:rsidRPr="00754EB6" w:rsidRDefault="00404D75" w:rsidP="00404D75">
      <w:pPr>
        <w:suppressAutoHyphens/>
        <w:spacing w:line="240" w:lineRule="atLeast"/>
        <w:ind w:left="360"/>
        <w:jc w:val="both"/>
        <w:rPr>
          <w:rFonts w:ascii="Arial" w:hAnsi="Arial" w:cs="Arial"/>
          <w:bCs/>
          <w:sz w:val="20"/>
          <w:szCs w:val="20"/>
        </w:rPr>
      </w:pPr>
    </w:p>
    <w:p w:rsidR="00404D75" w:rsidRPr="00404D75" w:rsidRDefault="00404D75" w:rsidP="00404D75">
      <w:pPr>
        <w:spacing w:line="240" w:lineRule="atLeast"/>
        <w:jc w:val="center"/>
        <w:rPr>
          <w:rFonts w:ascii="Arial" w:hAnsi="Arial" w:cs="Arial"/>
          <w:bCs/>
          <w:sz w:val="20"/>
          <w:szCs w:val="20"/>
        </w:rPr>
      </w:pPr>
      <w:r w:rsidRPr="00404D75">
        <w:rPr>
          <w:rFonts w:ascii="Arial" w:hAnsi="Arial" w:cs="Arial"/>
          <w:b/>
          <w:bCs/>
          <w:sz w:val="20"/>
          <w:szCs w:val="20"/>
        </w:rPr>
        <w:t xml:space="preserve">§ </w:t>
      </w:r>
      <w:r>
        <w:rPr>
          <w:rFonts w:ascii="Arial" w:hAnsi="Arial" w:cs="Arial"/>
          <w:b/>
          <w:bCs/>
          <w:sz w:val="20"/>
          <w:szCs w:val="20"/>
        </w:rPr>
        <w:t>9 RODO</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INSTYTUT BADAŃ SYSTEMOWYCH POLSKIEJ AKADEMII NAUK ul. Newelska 6, 01-447 Warszawa,</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lastRenderedPageBreak/>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 z siedzibą ..................................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Default="00404D75" w:rsidP="00404D75">
      <w:pPr>
        <w:spacing w:line="240" w:lineRule="atLeast"/>
        <w:jc w:val="both"/>
        <w:rPr>
          <w:rFonts w:ascii="Arial" w:hAnsi="Arial" w:cs="Arial"/>
          <w:bCs/>
          <w:sz w:val="20"/>
          <w:szCs w:val="20"/>
        </w:rPr>
      </w:pPr>
    </w:p>
    <w:p w:rsidR="00404D75" w:rsidRPr="00E906E3"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Załączniki:</w:t>
      </w:r>
    </w:p>
    <w:p w:rsidR="00404D75"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nr 1 - Specyfikacja Produktów;</w:t>
      </w:r>
    </w:p>
    <w:p w:rsidR="00404D75" w:rsidRPr="00E906E3" w:rsidRDefault="00404D75" w:rsidP="00404D75">
      <w:pPr>
        <w:spacing w:line="240" w:lineRule="atLeast"/>
        <w:jc w:val="both"/>
        <w:rPr>
          <w:rFonts w:ascii="Arial" w:hAnsi="Arial" w:cs="Arial"/>
          <w:bCs/>
          <w:i/>
          <w:sz w:val="20"/>
          <w:szCs w:val="20"/>
        </w:rPr>
      </w:pPr>
      <w:r>
        <w:rPr>
          <w:rFonts w:ascii="Arial" w:hAnsi="Arial" w:cs="Arial"/>
          <w:bCs/>
          <w:i/>
          <w:sz w:val="20"/>
          <w:szCs w:val="20"/>
        </w:rPr>
        <w:t>nr 2 - Odpis z Rejestru Sprzedającego.</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8E7310" w:rsidRPr="00666AA9" w:rsidRDefault="008E7310" w:rsidP="008E7310">
      <w:pPr>
        <w:spacing w:after="120" w:line="276" w:lineRule="auto"/>
        <w:jc w:val="both"/>
        <w:rPr>
          <w:rFonts w:ascii="Arial" w:hAnsi="Arial" w:cs="Arial"/>
        </w:rPr>
      </w:pPr>
      <w:r w:rsidRPr="00030456">
        <w:rPr>
          <w:rFonts w:ascii="Arial" w:hAnsi="Arial" w:cs="Arial"/>
        </w:rPr>
        <w:t>Wykonawca zobowiązuje się, by dostarczane oprogramowanie/komputery osobiste/komputery</w:t>
      </w:r>
      <w:r>
        <w:rPr>
          <w:rFonts w:ascii="Arial" w:hAnsi="Arial" w:cs="Arial"/>
        </w:rPr>
        <w:t xml:space="preserve"> przenośne wraz z akcesoriami/monitory</w:t>
      </w:r>
      <w:r w:rsidRPr="00666AA9">
        <w:rPr>
          <w:rFonts w:ascii="Arial" w:hAnsi="Arial" w:cs="Arial"/>
        </w:rPr>
        <w:t xml:space="preserve"> w ramach przedmiotu umowy były:</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kompletne, aby do ich uruchomienia oraz stosowania zgodnie z przeznaczeniem nie był konieczny zakup dodatkowych elementów i akcesoriów;</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pozbawione wszelkiego rodzaju zabezpieczeń, które po upływie okresu gwarancji utrudniałyby dostęp do urządzeń i ich serwisowanie pracownikom Zamawiającego lub innemu wykonawcy usług serwisowych;</w:t>
      </w:r>
    </w:p>
    <w:p w:rsidR="008E7310"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oprogramowanie powinno być dostarczone wraz ze stosownymi, oryginalnymi atrybutami legalności.</w:t>
      </w:r>
    </w:p>
    <w:p w:rsidR="008E7310" w:rsidRDefault="008E7310" w:rsidP="000B4562">
      <w:pPr>
        <w:ind w:left="720"/>
        <w:jc w:val="both"/>
        <w:rPr>
          <w:rFonts w:ascii="Arial" w:hAnsi="Arial" w:cs="Arial"/>
          <w:spacing w:val="-1"/>
          <w:lang w:eastAsia="zh-CN"/>
        </w:rPr>
      </w:pPr>
      <w:r>
        <w:rPr>
          <w:rFonts w:ascii="Arial" w:hAnsi="Arial" w:cs="Arial"/>
        </w:rPr>
        <w:t>Cz</w:t>
      </w:r>
      <w:r w:rsidR="000B4562">
        <w:rPr>
          <w:rFonts w:ascii="Arial" w:hAnsi="Arial" w:cs="Arial"/>
        </w:rPr>
        <w:t>ę</w:t>
      </w:r>
      <w:r>
        <w:rPr>
          <w:rFonts w:ascii="Arial" w:hAnsi="Arial" w:cs="Arial"/>
        </w:rPr>
        <w:t xml:space="preserve">ść </w:t>
      </w:r>
      <w:r w:rsidR="00413BB2">
        <w:rPr>
          <w:rFonts w:ascii="Arial" w:hAnsi="Arial" w:cs="Arial"/>
        </w:rPr>
        <w:t>1</w:t>
      </w:r>
      <w:r>
        <w:rPr>
          <w:rFonts w:ascii="Arial" w:hAnsi="Arial" w:cs="Arial"/>
        </w:rPr>
        <w:t xml:space="preserve"> </w:t>
      </w:r>
      <w:r w:rsidRPr="00030456">
        <w:rPr>
          <w:rFonts w:ascii="Arial" w:hAnsi="Arial" w:cs="Arial"/>
        </w:rPr>
        <w:t>komputer przenośn</w:t>
      </w:r>
      <w:r w:rsidR="00847D47">
        <w:rPr>
          <w:rFonts w:ascii="Arial" w:hAnsi="Arial" w:cs="Arial"/>
        </w:rPr>
        <w:t>y</w:t>
      </w:r>
      <w:r w:rsidRPr="00030456">
        <w:rPr>
          <w:rFonts w:ascii="Arial" w:hAnsi="Arial" w:cs="Arial"/>
        </w:rPr>
        <w:t xml:space="preserve"> typu A </w:t>
      </w:r>
      <w:r>
        <w:rPr>
          <w:rFonts w:ascii="Arial" w:hAnsi="Arial" w:cs="Arial"/>
        </w:rPr>
        <w:t>(</w:t>
      </w:r>
      <w:r w:rsidR="005522D4">
        <w:rPr>
          <w:rFonts w:ascii="Arial" w:hAnsi="Arial" w:cs="Arial"/>
        </w:rPr>
        <w:t>1</w:t>
      </w:r>
      <w:r w:rsidR="000B4562">
        <w:rPr>
          <w:rFonts w:ascii="Arial" w:hAnsi="Arial" w:cs="Arial"/>
        </w:rPr>
        <w:t xml:space="preserve"> </w:t>
      </w:r>
      <w:r w:rsidRPr="00030456">
        <w:rPr>
          <w:rFonts w:ascii="Arial" w:hAnsi="Arial" w:cs="Arial"/>
        </w:rPr>
        <w:t>sztuk</w:t>
      </w:r>
      <w:r w:rsidR="005522D4">
        <w:rPr>
          <w:rFonts w:ascii="Arial" w:hAnsi="Arial" w:cs="Arial"/>
        </w:rPr>
        <w:t>a</w:t>
      </w:r>
      <w:r w:rsidRPr="00030456">
        <w:rPr>
          <w:rFonts w:ascii="Arial" w:hAnsi="Arial" w:cs="Arial"/>
        </w:rPr>
        <w:t>)</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8E7310" w:rsidRPr="00EE43B3" w:rsidTr="000B4562">
        <w:tc>
          <w:tcPr>
            <w:tcW w:w="5000" w:type="pct"/>
            <w:gridSpan w:val="5"/>
            <w:shd w:val="clear" w:color="auto" w:fill="D9D9D9"/>
            <w:vAlign w:val="center"/>
          </w:tcPr>
          <w:p w:rsidR="008E7310" w:rsidRPr="00EE43B3" w:rsidRDefault="000576DB" w:rsidP="000B4562">
            <w:pPr>
              <w:jc w:val="center"/>
              <w:rPr>
                <w:rFonts w:ascii="Arial" w:hAnsi="Arial" w:cs="Arial"/>
                <w:b/>
                <w:sz w:val="16"/>
                <w:szCs w:val="16"/>
              </w:rPr>
            </w:pPr>
            <w:r>
              <w:rPr>
                <w:rFonts w:ascii="Arial" w:hAnsi="Arial" w:cs="Arial"/>
                <w:b/>
                <w:sz w:val="16"/>
                <w:szCs w:val="16"/>
              </w:rPr>
              <w:t>Komputer typu A</w:t>
            </w:r>
            <w:r w:rsidR="005522D4">
              <w:rPr>
                <w:rFonts w:ascii="Arial" w:hAnsi="Arial" w:cs="Arial"/>
                <w:b/>
                <w:sz w:val="16"/>
                <w:szCs w:val="16"/>
              </w:rPr>
              <w:t xml:space="preserve"> (1 sztuka)</w:t>
            </w:r>
          </w:p>
        </w:tc>
      </w:tr>
      <w:tr w:rsidR="008E7310" w:rsidRPr="00EE43B3" w:rsidTr="000B4562">
        <w:tc>
          <w:tcPr>
            <w:tcW w:w="2357" w:type="pct"/>
            <w:gridSpan w:val="3"/>
            <w:shd w:val="clear" w:color="auto" w:fill="D9D9D9"/>
            <w:vAlign w:val="center"/>
          </w:tcPr>
          <w:p w:rsidR="008E7310" w:rsidRPr="00EE43B3" w:rsidRDefault="008E7310" w:rsidP="000B4562">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Nazwa producenta: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Model urządzenia: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Dane techniczne oferowanego urządzenia:</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8E7310" w:rsidRPr="00EE43B3" w:rsidRDefault="008E7310" w:rsidP="000B4562">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8E7310" w:rsidRPr="00EE43B3" w:rsidRDefault="008E7310" w:rsidP="000B4562">
            <w:pPr>
              <w:ind w:left="-71"/>
              <w:jc w:val="both"/>
              <w:rPr>
                <w:rFonts w:ascii="Arial" w:hAnsi="Arial" w:cs="Arial"/>
                <w:b/>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8E7310" w:rsidRPr="00EE43B3" w:rsidRDefault="008E7310" w:rsidP="000B4562">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8E7310" w:rsidRPr="00EE43B3" w:rsidRDefault="008E7310" w:rsidP="000B4562">
            <w:pPr>
              <w:rPr>
                <w:rFonts w:ascii="Arial" w:hAnsi="Arial" w:cs="Arial"/>
                <w:sz w:val="16"/>
                <w:szCs w:val="16"/>
              </w:rPr>
            </w:pPr>
            <w:r w:rsidRPr="00EE43B3">
              <w:rPr>
                <w:rFonts w:ascii="Arial" w:hAnsi="Arial" w:cs="Arial"/>
                <w:b/>
                <w:sz w:val="16"/>
                <w:szCs w:val="16"/>
              </w:rPr>
              <w:t>Parametry</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Procesor</w:t>
            </w:r>
          </w:p>
        </w:tc>
        <w:tc>
          <w:tcPr>
            <w:tcW w:w="2749" w:type="pct"/>
            <w:gridSpan w:val="2"/>
          </w:tcPr>
          <w:p w:rsidR="008E7310" w:rsidRPr="00EE43B3" w:rsidRDefault="008E7310" w:rsidP="005522D4">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w:t>
            </w:r>
            <w:r w:rsidR="005522D4" w:rsidRPr="005522D4">
              <w:rPr>
                <w:rFonts w:ascii="Arial" w:hAnsi="Arial" w:cs="Arial"/>
                <w:sz w:val="16"/>
                <w:szCs w:val="16"/>
              </w:rPr>
              <w:t>Intel Core i7-6920HQ</w:t>
            </w:r>
            <w:r w:rsidR="005522D4">
              <w:rPr>
                <w:rFonts w:ascii="Arial" w:hAnsi="Arial" w:cs="Arial"/>
                <w:sz w:val="16"/>
                <w:szCs w:val="16"/>
              </w:rPr>
              <w:t xml:space="preserve"> </w:t>
            </w:r>
            <w:r w:rsidRPr="00EE43B3">
              <w:rPr>
                <w:rFonts w:ascii="Arial" w:hAnsi="Arial" w:cs="Arial"/>
                <w:sz w:val="16"/>
                <w:szCs w:val="16"/>
              </w:rPr>
              <w:t>lub równoważny na poziomie wydajności liczonej w punktach na podstawie PerformanceTest w teście CPU Mark według wyników opublikowanych na http://www.cpubenchmark.net/. Wykonawca w składanej ofercie winien podać dokładny model oferowanego podzespołu.</w:t>
            </w:r>
          </w:p>
        </w:tc>
        <w:tc>
          <w:tcPr>
            <w:tcW w:w="999" w:type="pct"/>
          </w:tcPr>
          <w:p w:rsidR="008E7310" w:rsidRPr="00EE43B3" w:rsidRDefault="008E7310" w:rsidP="000B4562">
            <w:pPr>
              <w:spacing w:line="360" w:lineRule="auto"/>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8E7310" w:rsidRPr="00EE43B3" w:rsidRDefault="008E7310" w:rsidP="000F6C53">
            <w:pPr>
              <w:outlineLvl w:val="0"/>
              <w:rPr>
                <w:rFonts w:ascii="Arial" w:hAnsi="Arial" w:cs="Arial"/>
                <w:sz w:val="16"/>
                <w:szCs w:val="16"/>
                <w:lang w:val="en-US"/>
              </w:rPr>
            </w:pPr>
            <w:r w:rsidRPr="00EE43B3">
              <w:rPr>
                <w:rFonts w:ascii="Arial" w:hAnsi="Arial" w:cs="Arial"/>
                <w:sz w:val="16"/>
                <w:szCs w:val="16"/>
                <w:lang w:val="en-US"/>
              </w:rPr>
              <w:t xml:space="preserve">Min. </w:t>
            </w:r>
            <w:r w:rsidR="000F6C53">
              <w:rPr>
                <w:rFonts w:ascii="Arial" w:hAnsi="Arial" w:cs="Arial"/>
                <w:sz w:val="16"/>
                <w:szCs w:val="16"/>
                <w:lang w:val="en-US"/>
              </w:rPr>
              <w:t>64</w:t>
            </w:r>
            <w:r w:rsidRPr="00EE43B3">
              <w:rPr>
                <w:rFonts w:ascii="Arial" w:hAnsi="Arial" w:cs="Arial"/>
                <w:sz w:val="16"/>
                <w:szCs w:val="16"/>
                <w:lang w:val="en-US"/>
              </w:rPr>
              <w:t xml:space="preserve"> GB </w:t>
            </w:r>
          </w:p>
        </w:tc>
        <w:tc>
          <w:tcPr>
            <w:tcW w:w="999" w:type="pct"/>
          </w:tcPr>
          <w:p w:rsidR="008E7310" w:rsidRPr="00EE43B3" w:rsidRDefault="008E7310" w:rsidP="000B4562">
            <w:pPr>
              <w:outlineLvl w:val="0"/>
              <w:rPr>
                <w:rFonts w:ascii="Arial" w:hAnsi="Arial" w:cs="Arial"/>
                <w:sz w:val="16"/>
                <w:szCs w:val="16"/>
                <w:lang w:val="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lang w:val="en-US"/>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8E7310" w:rsidRPr="00EE43B3" w:rsidRDefault="008E7310" w:rsidP="00A274B2">
            <w:pPr>
              <w:autoSpaceDE w:val="0"/>
              <w:autoSpaceDN w:val="0"/>
              <w:adjustRightInd w:val="0"/>
              <w:rPr>
                <w:rFonts w:ascii="Arial" w:hAnsi="Arial" w:cs="Arial"/>
                <w:sz w:val="16"/>
                <w:szCs w:val="16"/>
              </w:rPr>
            </w:pPr>
            <w:r>
              <w:rPr>
                <w:rFonts w:ascii="Arial" w:hAnsi="Arial" w:cs="Arial"/>
                <w:sz w:val="16"/>
                <w:szCs w:val="16"/>
              </w:rPr>
              <w:t xml:space="preserve">oparta na kościach pamięci min. pojemność </w:t>
            </w:r>
            <w:r w:rsidR="000F6C53">
              <w:rPr>
                <w:rFonts w:ascii="Arial" w:hAnsi="Arial" w:cs="Arial"/>
                <w:sz w:val="16"/>
                <w:szCs w:val="16"/>
              </w:rPr>
              <w:t>96</w:t>
            </w:r>
            <w:r>
              <w:rPr>
                <w:rFonts w:ascii="Arial" w:hAnsi="Arial" w:cs="Arial"/>
                <w:sz w:val="16"/>
                <w:szCs w:val="16"/>
              </w:rPr>
              <w:t>0 GB</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0F6C53" w:rsidRPr="000F6C5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a)</w:t>
            </w:r>
            <w:r w:rsidRPr="000F6C53">
              <w:rPr>
                <w:rFonts w:ascii="Arial" w:hAnsi="Arial" w:cs="Arial"/>
                <w:sz w:val="16"/>
                <w:szCs w:val="16"/>
              </w:rPr>
              <w:tab/>
              <w:t xml:space="preserve">Karta graficzna, sprzętowe wsparcie dla technologii CUDA lub równoważnej, o średniej wydajności ocenianej na co najmniej </w:t>
            </w:r>
            <w:r>
              <w:rPr>
                <w:rFonts w:ascii="Arial" w:hAnsi="Arial" w:cs="Arial"/>
                <w:sz w:val="16"/>
                <w:szCs w:val="16"/>
              </w:rPr>
              <w:t>6</w:t>
            </w:r>
            <w:r w:rsidRPr="000F6C53">
              <w:rPr>
                <w:rFonts w:ascii="Arial" w:hAnsi="Arial" w:cs="Arial"/>
                <w:sz w:val="16"/>
                <w:szCs w:val="16"/>
              </w:rPr>
              <w:t>000 pkt. w teście PassMark G3D Mark według wyników opublikowanych na stronie https://www.videocardbenchmark.net/high_end_gpus.html,</w:t>
            </w:r>
          </w:p>
          <w:p w:rsidR="008E7310" w:rsidRPr="00EE43B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b)</w:t>
            </w:r>
            <w:r w:rsidRPr="000F6C53">
              <w:rPr>
                <w:rFonts w:ascii="Arial" w:hAnsi="Arial" w:cs="Arial"/>
                <w:sz w:val="16"/>
                <w:szCs w:val="16"/>
              </w:rPr>
              <w:tab/>
              <w:t xml:space="preserve">Pamięć operacyjna min. </w:t>
            </w:r>
            <w:r w:rsidR="00A274B2">
              <w:rPr>
                <w:rFonts w:ascii="Arial" w:hAnsi="Arial" w:cs="Arial"/>
                <w:sz w:val="16"/>
                <w:szCs w:val="16"/>
              </w:rPr>
              <w:t>6</w:t>
            </w:r>
            <w:r w:rsidRPr="000F6C53">
              <w:rPr>
                <w:rFonts w:ascii="Arial" w:hAnsi="Arial" w:cs="Arial"/>
                <w:sz w:val="16"/>
                <w:szCs w:val="16"/>
              </w:rPr>
              <w:t>GB RAM</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8E7310" w:rsidRPr="00EE43B3" w:rsidRDefault="008E7310" w:rsidP="000B4562">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w:t>
            </w:r>
            <w:r>
              <w:rPr>
                <w:rFonts w:ascii="Arial" w:hAnsi="Arial" w:cs="Arial"/>
                <w:sz w:val="16"/>
                <w:szCs w:val="16"/>
              </w:rPr>
              <w:t xml:space="preserve"> (bądź dwa oddzielne)</w:t>
            </w:r>
            <w:r w:rsidRPr="00EE43B3">
              <w:rPr>
                <w:rFonts w:ascii="Arial" w:hAnsi="Arial" w:cs="Arial"/>
                <w:sz w:val="16"/>
                <w:szCs w:val="16"/>
              </w:rPr>
              <w:t>, kamera video 720p, mikrofon, wydzielony przycisk funkcyjny do natychmiastowego wyciszania głośników oraz mikrofonu (mute).</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Płyta główna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Płyta główna wyposażona w BIOS producenta komputera, zawierający numer seryjny komputera oraz numer seryjny płyty głównej.</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Wirtualizacja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Ekran</w:t>
            </w:r>
          </w:p>
        </w:tc>
        <w:tc>
          <w:tcPr>
            <w:tcW w:w="2749" w:type="pct"/>
            <w:gridSpan w:val="2"/>
          </w:tcPr>
          <w:p w:rsidR="008E7310" w:rsidRPr="00EE43B3" w:rsidRDefault="008E7310" w:rsidP="00A274B2">
            <w:pPr>
              <w:outlineLvl w:val="0"/>
              <w:rPr>
                <w:rFonts w:ascii="Arial" w:hAnsi="Arial" w:cs="Arial"/>
                <w:sz w:val="16"/>
                <w:szCs w:val="16"/>
              </w:rPr>
            </w:pPr>
            <w:r w:rsidRPr="00EE43B3">
              <w:rPr>
                <w:rFonts w:ascii="Arial" w:hAnsi="Arial" w:cs="Arial"/>
                <w:sz w:val="16"/>
                <w:szCs w:val="16"/>
              </w:rPr>
              <w:t xml:space="preserve">Matowy, matryca TFT </w:t>
            </w:r>
            <w:r w:rsidR="000B4562">
              <w:rPr>
                <w:rFonts w:ascii="Arial" w:hAnsi="Arial" w:cs="Arial"/>
                <w:sz w:val="16"/>
                <w:szCs w:val="16"/>
              </w:rPr>
              <w:t xml:space="preserve">min. </w:t>
            </w:r>
            <w:r w:rsidRPr="00EE43B3">
              <w:rPr>
                <w:rFonts w:ascii="Arial" w:hAnsi="Arial" w:cs="Arial"/>
                <w:sz w:val="16"/>
                <w:szCs w:val="16"/>
              </w:rPr>
              <w:t>1</w:t>
            </w:r>
            <w:r w:rsidR="000F6C53">
              <w:rPr>
                <w:rFonts w:ascii="Arial" w:hAnsi="Arial" w:cs="Arial"/>
                <w:sz w:val="16"/>
                <w:szCs w:val="16"/>
              </w:rPr>
              <w:t>7</w:t>
            </w:r>
            <w:r w:rsidRPr="00EE43B3">
              <w:rPr>
                <w:rFonts w:ascii="Arial" w:hAnsi="Arial" w:cs="Arial"/>
                <w:sz w:val="16"/>
                <w:szCs w:val="16"/>
              </w:rPr>
              <w:t xml:space="preserve">” z podświetleniem w technologii LED, rozdzielczość FHD 1920x1080, </w:t>
            </w:r>
            <w:r>
              <w:rPr>
                <w:rFonts w:ascii="Arial" w:hAnsi="Arial" w:cs="Arial"/>
                <w:sz w:val="16"/>
                <w:szCs w:val="16"/>
              </w:rPr>
              <w:t>25</w:t>
            </w:r>
            <w:r w:rsidRPr="00EE43B3">
              <w:rPr>
                <w:rFonts w:ascii="Arial" w:hAnsi="Arial" w:cs="Arial"/>
                <w:sz w:val="16"/>
                <w:szCs w:val="16"/>
              </w:rPr>
              <w:t xml:space="preserve">0nits, kontrast </w:t>
            </w:r>
            <w:r>
              <w:rPr>
                <w:rFonts w:ascii="Arial" w:hAnsi="Arial" w:cs="Arial"/>
                <w:sz w:val="16"/>
                <w:szCs w:val="16"/>
              </w:rPr>
              <w:t>5</w:t>
            </w:r>
            <w:r w:rsidRPr="00EE43B3">
              <w:rPr>
                <w:rFonts w:ascii="Arial" w:hAnsi="Arial" w:cs="Arial"/>
                <w:sz w:val="16"/>
                <w:szCs w:val="16"/>
              </w:rPr>
              <w:t>00:1 w technologii IPS lub PLS lub WVA</w:t>
            </w:r>
            <w:r w:rsidR="00A274B2">
              <w:rPr>
                <w:rFonts w:ascii="Arial" w:hAnsi="Arial" w:cs="Arial"/>
                <w:sz w:val="16"/>
                <w:szCs w:val="16"/>
              </w:rPr>
              <w:t>.</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8E7310" w:rsidRPr="00EE43B3" w:rsidRDefault="008E7310" w:rsidP="000B4562">
            <w:pPr>
              <w:outlineLvl w:val="0"/>
              <w:rPr>
                <w:rFonts w:ascii="Arial" w:hAnsi="Arial" w:cs="Arial"/>
                <w:sz w:val="16"/>
                <w:szCs w:val="16"/>
              </w:rPr>
            </w:pPr>
            <w:r w:rsidRPr="000874CE">
              <w:rPr>
                <w:rFonts w:ascii="Arial" w:hAnsi="Arial" w:cs="Arial"/>
                <w:sz w:val="16"/>
                <w:szCs w:val="16"/>
              </w:rPr>
              <w:t>USB 3.</w:t>
            </w:r>
            <w:r w:rsidR="00A274B2">
              <w:rPr>
                <w:rFonts w:ascii="Arial" w:hAnsi="Arial" w:cs="Arial"/>
                <w:sz w:val="16"/>
                <w:szCs w:val="16"/>
              </w:rPr>
              <w:t>x</w:t>
            </w:r>
            <w:r w:rsidRPr="000874CE">
              <w:rPr>
                <w:rFonts w:ascii="Arial" w:hAnsi="Arial" w:cs="Arial"/>
                <w:sz w:val="16"/>
                <w:szCs w:val="16"/>
              </w:rPr>
              <w:t xml:space="preserve"> x </w:t>
            </w:r>
            <w:r w:rsidR="00A274B2">
              <w:rPr>
                <w:rFonts w:ascii="Arial" w:hAnsi="Arial" w:cs="Arial"/>
                <w:sz w:val="16"/>
                <w:szCs w:val="16"/>
              </w:rPr>
              <w:t>3</w:t>
            </w:r>
            <w:r w:rsidRPr="000874CE">
              <w:rPr>
                <w:rFonts w:ascii="Arial" w:hAnsi="Arial" w:cs="Arial"/>
                <w:sz w:val="16"/>
                <w:szCs w:val="16"/>
              </w:rPr>
              <w:t xml:space="preserve">, </w:t>
            </w:r>
            <w:r w:rsidRPr="00EE43B3">
              <w:rPr>
                <w:rFonts w:ascii="Arial" w:hAnsi="Arial" w:cs="Arial"/>
                <w:sz w:val="16"/>
                <w:szCs w:val="16"/>
              </w:rPr>
              <w:t>złącze słuchawek i złącze mikrofonu typu COMBO</w:t>
            </w:r>
            <w:r>
              <w:rPr>
                <w:rFonts w:ascii="Arial" w:hAnsi="Arial" w:cs="Arial"/>
                <w:sz w:val="16"/>
                <w:szCs w:val="16"/>
              </w:rPr>
              <w:t xml:space="preserve"> (bądź dwa oddzielne)</w:t>
            </w:r>
            <w:r w:rsidRPr="00EE43B3">
              <w:rPr>
                <w:rFonts w:ascii="Arial" w:hAnsi="Arial" w:cs="Arial"/>
                <w:sz w:val="16"/>
                <w:szCs w:val="16"/>
              </w:rPr>
              <w:t xml:space="preserve">, HDMI min. </w:t>
            </w:r>
            <w:r w:rsidR="000B4562">
              <w:rPr>
                <w:rFonts w:ascii="Arial" w:hAnsi="Arial" w:cs="Arial"/>
                <w:sz w:val="16"/>
                <w:szCs w:val="16"/>
              </w:rPr>
              <w:t>1</w:t>
            </w:r>
            <w:r w:rsidRPr="00EE43B3">
              <w:rPr>
                <w:rFonts w:ascii="Arial" w:hAnsi="Arial" w:cs="Arial"/>
                <w:sz w:val="16"/>
                <w:szCs w:val="16"/>
              </w:rPr>
              <w:t>.</w:t>
            </w:r>
            <w:r w:rsidR="000B4562">
              <w:rPr>
                <w:rFonts w:ascii="Arial" w:hAnsi="Arial" w:cs="Arial"/>
                <w:sz w:val="16"/>
                <w:szCs w:val="16"/>
              </w:rPr>
              <w:t>4</w:t>
            </w:r>
            <w:r w:rsidRPr="00EE43B3">
              <w:rPr>
                <w:rFonts w:ascii="Arial" w:hAnsi="Arial" w:cs="Arial"/>
                <w:sz w:val="16"/>
                <w:szCs w:val="16"/>
              </w:rPr>
              <w:t xml:space="preserve">. Dedykowane złącze dla karty sieciowej LAN do uzyskania portu RJ-45 lub wbudowany port RJ45. </w:t>
            </w:r>
            <w:r w:rsidR="00A274B2" w:rsidRPr="00A274B2">
              <w:rPr>
                <w:rFonts w:ascii="Arial" w:hAnsi="Arial" w:cs="Arial"/>
                <w:sz w:val="16"/>
                <w:szCs w:val="16"/>
              </w:rPr>
              <w:t xml:space="preserve">1 Port Thunderbolt® </w:t>
            </w:r>
            <w:r w:rsidR="00A274B2">
              <w:rPr>
                <w:rFonts w:ascii="Arial" w:hAnsi="Arial" w:cs="Arial"/>
                <w:sz w:val="16"/>
                <w:szCs w:val="16"/>
              </w:rPr>
              <w:t xml:space="preserve">min. </w:t>
            </w:r>
            <w:r w:rsidR="00A274B2" w:rsidRPr="00A274B2">
              <w:rPr>
                <w:rFonts w:ascii="Arial" w:hAnsi="Arial" w:cs="Arial"/>
                <w:sz w:val="16"/>
                <w:szCs w:val="16"/>
              </w:rPr>
              <w:t>3</w:t>
            </w:r>
            <w:r w:rsidR="00A274B2">
              <w:rPr>
                <w:rFonts w:ascii="Arial" w:hAnsi="Arial" w:cs="Arial"/>
                <w:sz w:val="16"/>
                <w:szCs w:val="16"/>
              </w:rPr>
              <w:t xml:space="preserve">, </w:t>
            </w:r>
            <w:r w:rsidRPr="00EE43B3">
              <w:rPr>
                <w:rFonts w:ascii="Arial" w:hAnsi="Arial" w:cs="Arial"/>
                <w:sz w:val="16"/>
                <w:szCs w:val="16"/>
              </w:rPr>
              <w:t>Złącze umożliwiające po</w:t>
            </w:r>
            <w:r w:rsidR="00A274B2">
              <w:rPr>
                <w:rFonts w:ascii="Arial" w:hAnsi="Arial" w:cs="Arial"/>
                <w:sz w:val="16"/>
                <w:szCs w:val="16"/>
              </w:rPr>
              <w:t>dpięcie linki antykradzieżowej.</w:t>
            </w:r>
          </w:p>
        </w:tc>
        <w:tc>
          <w:tcPr>
            <w:tcW w:w="999" w:type="pct"/>
          </w:tcPr>
          <w:p w:rsidR="008E7310" w:rsidRPr="00EE43B3" w:rsidRDefault="008E7310" w:rsidP="000B4562">
            <w:pPr>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10/100 </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Wbudowana karta sieciowa, pracująca w standardzie A</w:t>
            </w:r>
            <w:r>
              <w:rPr>
                <w:rFonts w:ascii="Arial" w:hAnsi="Arial" w:cs="Arial"/>
                <w:sz w:val="16"/>
                <w:szCs w:val="16"/>
              </w:rPr>
              <w:t>C</w:t>
            </w:r>
          </w:p>
          <w:p w:rsidR="008E7310" w:rsidRPr="00EE43B3" w:rsidRDefault="008E7310" w:rsidP="00A274B2">
            <w:pPr>
              <w:rPr>
                <w:rFonts w:ascii="Arial" w:hAnsi="Arial" w:cs="Arial"/>
                <w:sz w:val="16"/>
                <w:szCs w:val="16"/>
              </w:rPr>
            </w:pPr>
            <w:r w:rsidRPr="00EE43B3">
              <w:rPr>
                <w:rFonts w:ascii="Arial" w:hAnsi="Arial" w:cs="Arial"/>
                <w:sz w:val="16"/>
                <w:szCs w:val="16"/>
              </w:rPr>
              <w:t xml:space="preserve">Bluetooth </w:t>
            </w:r>
            <w:r w:rsidR="00A274B2">
              <w:rPr>
                <w:rFonts w:ascii="Arial" w:hAnsi="Arial" w:cs="Arial"/>
                <w:sz w:val="16"/>
                <w:szCs w:val="16"/>
              </w:rPr>
              <w:t>4</w:t>
            </w:r>
            <w:r w:rsidRPr="00EE43B3">
              <w:rPr>
                <w:rFonts w:ascii="Arial" w:hAnsi="Arial" w:cs="Arial"/>
                <w:sz w:val="16"/>
                <w:szCs w:val="16"/>
              </w:rPr>
              <w:t>.</w:t>
            </w:r>
            <w:r w:rsidR="00A274B2">
              <w:rPr>
                <w:rFonts w:ascii="Arial" w:hAnsi="Arial" w:cs="Arial"/>
                <w:sz w:val="16"/>
                <w:szCs w:val="16"/>
              </w:rPr>
              <w:t>2</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Akumulator</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Pozwalający na nieprzerwaną pracę urządzenia do </w:t>
            </w:r>
            <w:r w:rsidR="00A274B2">
              <w:rPr>
                <w:rFonts w:ascii="Arial" w:hAnsi="Arial" w:cs="Arial"/>
                <w:sz w:val="16"/>
                <w:szCs w:val="16"/>
              </w:rPr>
              <w:t>1</w:t>
            </w:r>
            <w:r w:rsidRPr="00EE43B3">
              <w:rPr>
                <w:rFonts w:ascii="Arial" w:hAnsi="Arial" w:cs="Arial"/>
                <w:sz w:val="16"/>
                <w:szCs w:val="16"/>
              </w:rPr>
              <w:t xml:space="preserve"> godzin</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autoSpaceDE w:val="0"/>
              <w:autoSpaceDN w:val="0"/>
              <w:adjustRightInd w:val="0"/>
              <w:rPr>
                <w:rFonts w:ascii="Arial" w:hAnsi="Arial" w:cs="Arial"/>
                <w:bCs/>
                <w:sz w:val="16"/>
                <w:szCs w:val="16"/>
              </w:rPr>
            </w:pPr>
            <w:r w:rsidRPr="00EE43B3">
              <w:rPr>
                <w:rFonts w:ascii="Arial" w:hAnsi="Arial" w:cs="Arial"/>
                <w:bCs/>
                <w:sz w:val="16"/>
                <w:szCs w:val="16"/>
              </w:rPr>
              <w:t xml:space="preserve">Waga urządzenia z akumulatorem max. </w:t>
            </w:r>
            <w:r w:rsidR="00A274B2">
              <w:rPr>
                <w:rFonts w:ascii="Arial" w:hAnsi="Arial" w:cs="Arial"/>
                <w:bCs/>
                <w:sz w:val="16"/>
                <w:szCs w:val="16"/>
              </w:rPr>
              <w:t>3,5</w:t>
            </w:r>
            <w:r w:rsidRPr="00EE43B3">
              <w:rPr>
                <w:rFonts w:ascii="Arial" w:hAnsi="Arial" w:cs="Arial"/>
                <w:bCs/>
                <w:sz w:val="16"/>
                <w:szCs w:val="16"/>
              </w:rPr>
              <w:t xml:space="preserve"> kg</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autoSpaceDE w:val="0"/>
              <w:autoSpaceDN w:val="0"/>
              <w:adjustRightInd w:val="0"/>
              <w:rPr>
                <w:rFonts w:ascii="Arial" w:hAnsi="Arial" w:cs="Arial"/>
                <w:bCs/>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lastRenderedPageBreak/>
              <w:t>1.</w:t>
            </w:r>
            <w:r w:rsidRPr="00EE43B3">
              <w:rPr>
                <w:rFonts w:ascii="Arial" w:hAnsi="Arial" w:cs="Arial"/>
                <w:sz w:val="16"/>
                <w:szCs w:val="16"/>
              </w:rPr>
              <w:tab/>
              <w:t>Dostępne dwa rodzaje graficznego interfejsu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6.</w:t>
            </w:r>
            <w:r w:rsidRPr="00EE43B3">
              <w:rPr>
                <w:rFonts w:ascii="Arial" w:hAnsi="Arial" w:cs="Arial"/>
                <w:sz w:val="16"/>
                <w:szCs w:val="16"/>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lastRenderedPageBreak/>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t>z działaniem systemu operacyjnego.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Wbudowana zapora internetowa (firewall) dla ochrony połączeń internetowych, zintegrowana z systemem konsola do zarządzania ustawieniami zapory i regułami IP v4 i v6.</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lastRenderedPageBreak/>
              <w:t>40.</w:t>
            </w:r>
            <w:r w:rsidRPr="00EE43B3">
              <w:rPr>
                <w:rFonts w:ascii="Arial" w:hAnsi="Arial" w:cs="Arial"/>
                <w:sz w:val="16"/>
                <w:szCs w:val="16"/>
              </w:rPr>
              <w:tab/>
              <w:t>Wbudowany agent do zbierania danych na temat zagrożeń na stacji roboczej.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8E7310" w:rsidRPr="00EE43B3" w:rsidRDefault="008E7310" w:rsidP="000B4562">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rPr>
                <w:rFonts w:ascii="Arial" w:hAnsi="Arial" w:cs="Arial"/>
                <w:sz w:val="16"/>
                <w:szCs w:val="16"/>
              </w:rPr>
            </w:pPr>
            <w:r w:rsidRPr="00EE43B3">
              <w:rPr>
                <w:rFonts w:ascii="Arial" w:hAnsi="Arial" w:cs="Arial"/>
                <w:sz w:val="16"/>
                <w:szCs w:val="16"/>
              </w:rPr>
              <w:t xml:space="preserve">Minimalny czas trwania wsparcia technicznego </w:t>
            </w:r>
            <w:r w:rsidR="00A274B2">
              <w:rPr>
                <w:rFonts w:ascii="Arial" w:hAnsi="Arial" w:cs="Arial"/>
                <w:sz w:val="16"/>
                <w:szCs w:val="16"/>
              </w:rPr>
              <w:t>18</w:t>
            </w:r>
            <w:r w:rsidRPr="00EE43B3">
              <w:rPr>
                <w:rFonts w:ascii="Arial" w:hAnsi="Arial" w:cs="Arial"/>
                <w:sz w:val="16"/>
                <w:szCs w:val="16"/>
              </w:rPr>
              <w:t xml:space="preserve"> </w:t>
            </w:r>
            <w:r w:rsidR="00A274B2">
              <w:rPr>
                <w:rFonts w:ascii="Arial" w:hAnsi="Arial" w:cs="Arial"/>
                <w:sz w:val="16"/>
                <w:szCs w:val="16"/>
              </w:rPr>
              <w:t>miesięcy</w:t>
            </w:r>
            <w:r>
              <w:rPr>
                <w:rFonts w:ascii="Arial" w:hAnsi="Arial" w:cs="Arial"/>
                <w:sz w:val="16"/>
                <w:szCs w:val="16"/>
              </w:rPr>
              <w:t>.</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highlight w:val="yellow"/>
                <w:lang w:eastAsia="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p>
        </w:tc>
      </w:tr>
    </w:tbl>
    <w:p w:rsidR="00A274B2" w:rsidRDefault="00A274B2" w:rsidP="005522D4">
      <w:pPr>
        <w:ind w:left="720"/>
        <w:jc w:val="both"/>
        <w:rPr>
          <w:rFonts w:ascii="Arial" w:hAnsi="Arial" w:cs="Arial"/>
        </w:rPr>
      </w:pPr>
    </w:p>
    <w:p w:rsidR="00C117A7" w:rsidRPr="007616CA" w:rsidRDefault="00C117A7" w:rsidP="009B5A1A">
      <w:pPr>
        <w:rPr>
          <w:rFonts w:ascii="Arial" w:hAnsi="Arial" w:cs="Arial"/>
          <w:spacing w:val="-1"/>
          <w:lang w:eastAsia="zh-CN"/>
        </w:rPr>
      </w:pPr>
      <w:r w:rsidRPr="007616CA">
        <w:rPr>
          <w:rFonts w:ascii="Arial" w:hAnsi="Arial" w:cs="Arial"/>
          <w:spacing w:val="-1"/>
          <w:lang w:eastAsia="zh-CN"/>
        </w:rPr>
        <w:t xml:space="preserve">Część </w:t>
      </w:r>
      <w:r w:rsidR="00413BB2">
        <w:rPr>
          <w:rFonts w:ascii="Arial" w:hAnsi="Arial" w:cs="Arial"/>
          <w:spacing w:val="-1"/>
          <w:lang w:eastAsia="zh-CN"/>
        </w:rPr>
        <w:t>2</w:t>
      </w:r>
      <w:r>
        <w:rPr>
          <w:rFonts w:ascii="Arial" w:hAnsi="Arial" w:cs="Arial"/>
          <w:spacing w:val="-1"/>
          <w:lang w:eastAsia="zh-CN"/>
        </w:rPr>
        <w:t>:</w:t>
      </w:r>
      <w:r w:rsidR="009B5A1A">
        <w:rPr>
          <w:rFonts w:ascii="Arial" w:hAnsi="Arial" w:cs="Arial"/>
          <w:spacing w:val="-1"/>
          <w:lang w:eastAsia="zh-CN"/>
        </w:rPr>
        <w:t xml:space="preserve"> Komputer </w:t>
      </w:r>
      <w:r>
        <w:rPr>
          <w:rFonts w:ascii="Arial" w:hAnsi="Arial" w:cs="Arial"/>
          <w:spacing w:val="-1"/>
          <w:lang w:eastAsia="zh-CN"/>
        </w:rPr>
        <w:t>przenośn</w:t>
      </w:r>
      <w:r w:rsidR="009B5A1A">
        <w:rPr>
          <w:rFonts w:ascii="Arial" w:hAnsi="Arial" w:cs="Arial"/>
          <w:spacing w:val="-1"/>
          <w:lang w:eastAsia="zh-CN"/>
        </w:rPr>
        <w:t xml:space="preserve">y </w:t>
      </w:r>
      <w:r w:rsidRPr="007616CA">
        <w:rPr>
          <w:rFonts w:ascii="Arial" w:hAnsi="Arial" w:cs="Arial"/>
          <w:spacing w:val="-1"/>
          <w:lang w:eastAsia="zh-CN"/>
        </w:rPr>
        <w:t xml:space="preserve">typu </w:t>
      </w:r>
      <w:r w:rsidR="0084780D">
        <w:rPr>
          <w:rFonts w:ascii="Arial" w:hAnsi="Arial" w:cs="Arial"/>
          <w:spacing w:val="-1"/>
          <w:lang w:eastAsia="zh-CN"/>
        </w:rPr>
        <w:t>E</w:t>
      </w:r>
      <w:r>
        <w:rPr>
          <w:rFonts w:ascii="Arial" w:hAnsi="Arial" w:cs="Arial"/>
          <w:spacing w:val="-1"/>
          <w:lang w:eastAsia="zh-CN"/>
        </w:rPr>
        <w:t xml:space="preserve"> (1</w:t>
      </w:r>
      <w:r w:rsidRPr="007616CA">
        <w:rPr>
          <w:rFonts w:ascii="Arial" w:hAnsi="Arial" w:cs="Arial"/>
          <w:spacing w:val="-1"/>
          <w:lang w:eastAsia="zh-CN"/>
        </w:rPr>
        <w:t xml:space="preserve"> szt</w:t>
      </w:r>
      <w:r w:rsidR="009B5A1A">
        <w:rPr>
          <w:rFonts w:ascii="Arial" w:hAnsi="Arial" w:cs="Arial"/>
          <w:spacing w:val="-1"/>
          <w:lang w:eastAsia="zh-CN"/>
        </w:rPr>
        <w:t>uka</w:t>
      </w:r>
      <w:r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307"/>
        <w:gridCol w:w="4266"/>
      </w:tblGrid>
      <w:tr w:rsidR="00C117A7" w:rsidRPr="00216256" w:rsidTr="00277E11">
        <w:trPr>
          <w:cantSplit/>
          <w:tblHeader/>
        </w:trPr>
        <w:tc>
          <w:tcPr>
            <w:tcW w:w="0" w:type="auto"/>
            <w:gridSpan w:val="3"/>
            <w:shd w:val="clear" w:color="auto" w:fill="D9D9D9"/>
            <w:vAlign w:val="center"/>
          </w:tcPr>
          <w:p w:rsidR="00C117A7" w:rsidRPr="00216256" w:rsidRDefault="00C117A7" w:rsidP="0084780D">
            <w:pPr>
              <w:jc w:val="center"/>
              <w:rPr>
                <w:rFonts w:ascii="Arial" w:hAnsi="Arial" w:cs="Arial"/>
                <w:b/>
                <w:sz w:val="16"/>
                <w:szCs w:val="16"/>
              </w:rPr>
            </w:pPr>
            <w:r w:rsidRPr="00216256">
              <w:rPr>
                <w:rFonts w:ascii="Arial" w:hAnsi="Arial" w:cs="Arial"/>
                <w:b/>
                <w:sz w:val="16"/>
                <w:szCs w:val="16"/>
              </w:rPr>
              <w:t xml:space="preserve">Komputer typu </w:t>
            </w:r>
            <w:r w:rsidR="0084780D">
              <w:rPr>
                <w:rFonts w:ascii="Arial" w:hAnsi="Arial" w:cs="Arial"/>
                <w:b/>
                <w:sz w:val="16"/>
                <w:szCs w:val="16"/>
              </w:rPr>
              <w:t>E</w:t>
            </w:r>
            <w:r>
              <w:rPr>
                <w:rFonts w:ascii="Arial" w:hAnsi="Arial" w:cs="Arial"/>
                <w:b/>
                <w:sz w:val="16"/>
                <w:szCs w:val="16"/>
              </w:rPr>
              <w:t xml:space="preserve"> (1 sztuka)</w:t>
            </w:r>
          </w:p>
        </w:tc>
      </w:tr>
      <w:tr w:rsidR="00C117A7" w:rsidRPr="00216256" w:rsidTr="00277E11">
        <w:trPr>
          <w:cantSplit/>
        </w:trPr>
        <w:tc>
          <w:tcPr>
            <w:tcW w:w="0" w:type="auto"/>
            <w:gridSpan w:val="2"/>
            <w:shd w:val="clear" w:color="auto" w:fill="D9D9D9"/>
            <w:vAlign w:val="center"/>
          </w:tcPr>
          <w:p w:rsidR="00C117A7" w:rsidRPr="00216256" w:rsidRDefault="00C117A7" w:rsidP="00277E11">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Nazwa producenta: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Model urządzenia: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Dane techniczne oferowanego urządzenia:</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C117A7" w:rsidRPr="00216256" w:rsidRDefault="00C117A7" w:rsidP="0084780D">
            <w:pPr>
              <w:rPr>
                <w:rFonts w:ascii="Arial" w:hAnsi="Arial" w:cs="Arial"/>
                <w:sz w:val="16"/>
                <w:szCs w:val="16"/>
              </w:rPr>
            </w:pPr>
            <w:r w:rsidRPr="00216256">
              <w:rPr>
                <w:rFonts w:ascii="Arial" w:hAnsi="Arial" w:cs="Arial"/>
                <w:sz w:val="16"/>
                <w:szCs w:val="16"/>
              </w:rPr>
              <w:t xml:space="preserve">Zestaw komputerowy z przeznaczeniem do pracy </w:t>
            </w:r>
            <w:r>
              <w:rPr>
                <w:rFonts w:ascii="Arial" w:hAnsi="Arial" w:cs="Arial"/>
                <w:sz w:val="16"/>
                <w:szCs w:val="16"/>
              </w:rPr>
              <w:t xml:space="preserve">naukowo-badawczej, sprzęt przeznaczony do pracy ciągłej pod obciążeniem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C117A7" w:rsidRDefault="00C117A7" w:rsidP="0084780D">
            <w:pPr>
              <w:adjustRightInd w:val="0"/>
              <w:rPr>
                <w:rFonts w:ascii="Arial" w:hAnsi="Arial" w:cs="Arial"/>
                <w:sz w:val="16"/>
                <w:szCs w:val="16"/>
              </w:rPr>
            </w:pPr>
            <w:r w:rsidRPr="00216256">
              <w:rPr>
                <w:rFonts w:ascii="Arial" w:hAnsi="Arial" w:cs="Arial"/>
                <w:sz w:val="16"/>
                <w:szCs w:val="16"/>
              </w:rPr>
              <w:t xml:space="preserve">Procesor wielordzeniowy, zgodny z architekturą </w:t>
            </w:r>
            <w:r w:rsidR="0084780D" w:rsidRPr="0084780D">
              <w:rPr>
                <w:rFonts w:ascii="Arial" w:hAnsi="Arial" w:cs="Arial"/>
                <w:sz w:val="16"/>
                <w:szCs w:val="16"/>
              </w:rPr>
              <w:t>Apple M1</w:t>
            </w:r>
            <w:r w:rsidRPr="00216256">
              <w:rPr>
                <w:rFonts w:ascii="Arial" w:hAnsi="Arial" w:cs="Arial"/>
                <w:sz w:val="16"/>
                <w:szCs w:val="16"/>
              </w:rPr>
              <w:t xml:space="preserve">, możliwość uruchamiania aplikacji 64 bitowych, o średniej wydajności ocenianej na co najmniej </w:t>
            </w:r>
            <w:r>
              <w:rPr>
                <w:rFonts w:ascii="Arial" w:hAnsi="Arial" w:cs="Arial"/>
                <w:sz w:val="16"/>
                <w:szCs w:val="16"/>
              </w:rPr>
              <w:t>1</w:t>
            </w:r>
            <w:r w:rsidR="0084780D">
              <w:rPr>
                <w:rFonts w:ascii="Arial" w:hAnsi="Arial" w:cs="Arial"/>
                <w:sz w:val="16"/>
                <w:szCs w:val="16"/>
              </w:rPr>
              <w:t>45</w:t>
            </w:r>
            <w:r>
              <w:rPr>
                <w:rFonts w:ascii="Arial" w:hAnsi="Arial" w:cs="Arial"/>
                <w:sz w:val="16"/>
                <w:szCs w:val="16"/>
              </w:rPr>
              <w:t>00</w:t>
            </w:r>
            <w:r w:rsidRPr="00216256">
              <w:rPr>
                <w:rFonts w:ascii="Arial" w:hAnsi="Arial" w:cs="Arial"/>
                <w:sz w:val="16"/>
                <w:szCs w:val="16"/>
              </w:rPr>
              <w:t xml:space="preserve"> pkt. w teście PassMark High End CPU’s według wyników opublikowanych na stronie </w:t>
            </w:r>
            <w:hyperlink r:id="rId13"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p w:rsidR="00402E02" w:rsidRPr="00216256" w:rsidRDefault="00402E02" w:rsidP="0084780D">
            <w:pPr>
              <w:adjustRightInd w:val="0"/>
              <w:rPr>
                <w:rFonts w:ascii="Arial" w:hAnsi="Arial" w:cs="Arial"/>
                <w:sz w:val="16"/>
                <w:szCs w:val="16"/>
              </w:rPr>
            </w:pPr>
            <w:r>
              <w:rPr>
                <w:rFonts w:ascii="Arial" w:hAnsi="Arial" w:cs="Arial"/>
                <w:sz w:val="16"/>
                <w:szCs w:val="16"/>
              </w:rPr>
              <w:t>Wymagane aktywne chłodzenie.</w:t>
            </w:r>
          </w:p>
        </w:tc>
        <w:tc>
          <w:tcPr>
            <w:tcW w:w="0" w:type="auto"/>
          </w:tcPr>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C117A7" w:rsidRPr="00216256" w:rsidRDefault="00C117A7" w:rsidP="00277E11">
            <w:pPr>
              <w:adjustRightInd w:val="0"/>
              <w:ind w:left="34"/>
              <w:rPr>
                <w:rFonts w:ascii="Arial" w:hAnsi="Arial" w:cs="Arial"/>
                <w:sz w:val="16"/>
                <w:szCs w:val="16"/>
              </w:rPr>
            </w:pP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C117A7" w:rsidRPr="00CD3825" w:rsidRDefault="00C117A7" w:rsidP="00C23CDC">
            <w:pPr>
              <w:pStyle w:val="Akapitzlist"/>
              <w:numPr>
                <w:ilvl w:val="0"/>
                <w:numId w:val="37"/>
              </w:numPr>
              <w:autoSpaceDE w:val="0"/>
              <w:autoSpaceDN w:val="0"/>
              <w:ind w:left="318" w:hanging="284"/>
              <w:jc w:val="both"/>
              <w:rPr>
                <w:rFonts w:ascii="Arial" w:hAnsi="Arial" w:cs="Arial"/>
                <w:sz w:val="16"/>
                <w:szCs w:val="16"/>
              </w:rPr>
            </w:pPr>
            <w:r w:rsidRPr="00216256">
              <w:rPr>
                <w:rFonts w:ascii="Arial" w:hAnsi="Arial" w:cs="Arial"/>
                <w:sz w:val="16"/>
                <w:szCs w:val="16"/>
              </w:rPr>
              <w:t xml:space="preserve">Minimum </w:t>
            </w:r>
            <w:r w:rsidR="0084780D">
              <w:rPr>
                <w:rFonts w:ascii="Arial" w:hAnsi="Arial" w:cs="Arial"/>
                <w:sz w:val="16"/>
                <w:szCs w:val="16"/>
              </w:rPr>
              <w:t>16</w:t>
            </w:r>
            <w:r w:rsidRPr="00216256">
              <w:rPr>
                <w:rFonts w:ascii="Arial" w:hAnsi="Arial" w:cs="Arial"/>
                <w:sz w:val="16"/>
                <w:szCs w:val="16"/>
              </w:rPr>
              <w:t xml:space="preserve"> GB RAM </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C117A7" w:rsidRPr="00216256" w:rsidTr="00277E11">
        <w:trPr>
          <w:trHeight w:val="570"/>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Karta graficzna</w:t>
            </w:r>
          </w:p>
        </w:tc>
        <w:tc>
          <w:tcPr>
            <w:tcW w:w="0" w:type="auto"/>
            <w:vAlign w:val="center"/>
          </w:tcPr>
          <w:p w:rsidR="00C117A7" w:rsidRPr="00216256" w:rsidRDefault="00C117A7" w:rsidP="00C23CDC">
            <w:pPr>
              <w:pStyle w:val="Akapitzlist"/>
              <w:numPr>
                <w:ilvl w:val="0"/>
                <w:numId w:val="38"/>
              </w:numPr>
              <w:autoSpaceDE w:val="0"/>
              <w:autoSpaceDN w:val="0"/>
              <w:jc w:val="both"/>
              <w:rPr>
                <w:rFonts w:ascii="Arial" w:hAnsi="Arial" w:cs="Arial"/>
                <w:sz w:val="16"/>
                <w:szCs w:val="16"/>
              </w:rPr>
            </w:pPr>
            <w:r w:rsidRPr="00216256">
              <w:rPr>
                <w:rFonts w:ascii="Arial" w:hAnsi="Arial" w:cs="Arial"/>
                <w:sz w:val="16"/>
                <w:szCs w:val="16"/>
              </w:rPr>
              <w:t>Karta graficzna</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 xml:space="preserve">Typ …………………………… </w:t>
            </w:r>
          </w:p>
        </w:tc>
      </w:tr>
      <w:tr w:rsidR="00C117A7" w:rsidRPr="00216256" w:rsidTr="00277E11">
        <w:trPr>
          <w:trHeight w:val="225"/>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Płyta główna</w:t>
            </w:r>
          </w:p>
        </w:tc>
        <w:tc>
          <w:tcPr>
            <w:tcW w:w="0" w:type="auto"/>
            <w:vAlign w:val="center"/>
          </w:tcPr>
          <w:p w:rsidR="00C117A7" w:rsidRPr="00216256"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Karta dźwiękowa zintegrowana z płytą główną,</w:t>
            </w:r>
          </w:p>
          <w:p w:rsidR="00C117A7" w:rsidRPr="000B7C6D"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Zintegrowana karta sieciowa Gigabit Ethernet RJ 45</w:t>
            </w:r>
            <w:r w:rsidR="00273A17">
              <w:rPr>
                <w:rFonts w:ascii="Arial" w:hAnsi="Arial" w:cs="Arial"/>
                <w:sz w:val="16"/>
                <w:szCs w:val="16"/>
              </w:rPr>
              <w:t xml:space="preserve"> (dopuszczamy zastosowanie przejściówki w </w:t>
            </w:r>
            <w:r w:rsidR="004A3C3C">
              <w:rPr>
                <w:rFonts w:ascii="Arial" w:hAnsi="Arial" w:cs="Arial"/>
                <w:sz w:val="16"/>
                <w:szCs w:val="16"/>
              </w:rPr>
              <w:t xml:space="preserve">Przypadku </w:t>
            </w:r>
            <w:r w:rsidR="00273A17">
              <w:rPr>
                <w:rFonts w:ascii="Arial" w:hAnsi="Arial" w:cs="Arial"/>
                <w:sz w:val="16"/>
                <w:szCs w:val="16"/>
              </w:rPr>
              <w:t>braku RJ45)</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spacing w:before="240" w:after="240"/>
              <w:rPr>
                <w:rFonts w:ascii="Arial" w:hAnsi="Arial" w:cs="Arial"/>
                <w:sz w:val="16"/>
                <w:szCs w:val="16"/>
              </w:rPr>
            </w:pPr>
            <w:r w:rsidRPr="00216256">
              <w:rPr>
                <w:rFonts w:ascii="Arial" w:hAnsi="Arial" w:cs="Arial"/>
                <w:sz w:val="16"/>
                <w:szCs w:val="16"/>
              </w:rPr>
              <w:t>Dysk Twardy</w:t>
            </w:r>
          </w:p>
        </w:tc>
        <w:tc>
          <w:tcPr>
            <w:tcW w:w="0" w:type="auto"/>
            <w:vAlign w:val="center"/>
          </w:tcPr>
          <w:p w:rsidR="00C117A7" w:rsidRPr="00216256" w:rsidRDefault="00C117A7" w:rsidP="00277E11">
            <w:pPr>
              <w:spacing w:before="240" w:after="240"/>
              <w:rPr>
                <w:rFonts w:ascii="Arial" w:hAnsi="Arial" w:cs="Arial"/>
                <w:sz w:val="16"/>
                <w:szCs w:val="16"/>
              </w:rPr>
            </w:pPr>
            <w:r w:rsidRPr="00216256">
              <w:rPr>
                <w:rFonts w:ascii="Arial" w:hAnsi="Arial" w:cs="Arial"/>
                <w:sz w:val="16"/>
                <w:szCs w:val="16"/>
              </w:rPr>
              <w:t xml:space="preserve">HDD co najmniej </w:t>
            </w:r>
            <w:r>
              <w:rPr>
                <w:rFonts w:ascii="Arial" w:hAnsi="Arial" w:cs="Arial"/>
                <w:sz w:val="16"/>
                <w:szCs w:val="16"/>
              </w:rPr>
              <w:t>990</w:t>
            </w:r>
            <w:r w:rsidRPr="00216256">
              <w:rPr>
                <w:rFonts w:ascii="Arial" w:hAnsi="Arial" w:cs="Arial"/>
                <w:sz w:val="16"/>
                <w:szCs w:val="16"/>
              </w:rPr>
              <w:t xml:space="preserve"> GB technologia SSD</w:t>
            </w:r>
            <w:r>
              <w:rPr>
                <w:rFonts w:ascii="Arial" w:hAnsi="Arial" w:cs="Arial"/>
                <w:sz w:val="16"/>
                <w:szCs w:val="16"/>
              </w:rPr>
              <w:t xml:space="preserve"> </w:t>
            </w:r>
          </w:p>
        </w:tc>
        <w:tc>
          <w:tcPr>
            <w:tcW w:w="0" w:type="auto"/>
          </w:tcPr>
          <w:p w:rsidR="00C117A7" w:rsidRPr="00216256" w:rsidRDefault="00C117A7" w:rsidP="00277E11">
            <w:pPr>
              <w:spacing w:before="240" w:after="240"/>
              <w:rPr>
                <w:rFonts w:ascii="Arial" w:hAnsi="Arial" w:cs="Arial"/>
                <w:sz w:val="16"/>
                <w:szCs w:val="16"/>
              </w:rPr>
            </w:pPr>
            <w:r w:rsidRPr="00216256">
              <w:rPr>
                <w:rFonts w:ascii="Arial" w:eastAsia="Calibri" w:hAnsi="Arial" w:cs="Arial"/>
                <w:sz w:val="16"/>
                <w:szCs w:val="16"/>
              </w:rPr>
              <w:t>Typ i pojemność dysków: ………………GB</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Wyposażenie</w:t>
            </w:r>
          </w:p>
        </w:tc>
        <w:tc>
          <w:tcPr>
            <w:tcW w:w="0" w:type="auto"/>
            <w:vAlign w:val="center"/>
          </w:tcPr>
          <w:p w:rsidR="00C117A7" w:rsidRDefault="00C117A7" w:rsidP="00C23CDC">
            <w:pPr>
              <w:numPr>
                <w:ilvl w:val="0"/>
                <w:numId w:val="36"/>
              </w:numPr>
              <w:autoSpaceDE w:val="0"/>
              <w:autoSpaceDN w:val="0"/>
              <w:jc w:val="both"/>
              <w:rPr>
                <w:rFonts w:ascii="Arial" w:hAnsi="Arial" w:cs="Arial"/>
                <w:sz w:val="16"/>
                <w:szCs w:val="16"/>
              </w:rPr>
            </w:pPr>
            <w:r w:rsidRPr="00216256">
              <w:rPr>
                <w:rFonts w:ascii="Arial" w:hAnsi="Arial" w:cs="Arial"/>
                <w:sz w:val="16"/>
                <w:szCs w:val="16"/>
              </w:rPr>
              <w:t xml:space="preserve">Klawiatura </w:t>
            </w:r>
            <w:r w:rsidR="0084780D">
              <w:rPr>
                <w:rFonts w:ascii="Arial" w:hAnsi="Arial" w:cs="Arial"/>
                <w:sz w:val="16"/>
                <w:szCs w:val="16"/>
              </w:rPr>
              <w:t>p</w:t>
            </w:r>
            <w:r w:rsidR="0084780D" w:rsidRPr="0084780D">
              <w:rPr>
                <w:rFonts w:ascii="Arial" w:hAnsi="Arial" w:cs="Arial"/>
                <w:sz w:val="16"/>
                <w:szCs w:val="16"/>
              </w:rPr>
              <w:t>odświetlana Magic Keyboard</w:t>
            </w:r>
            <w:r>
              <w:rPr>
                <w:rFonts w:ascii="Arial" w:hAnsi="Arial" w:cs="Arial"/>
                <w:sz w:val="16"/>
                <w:szCs w:val="16"/>
              </w:rPr>
              <w:t xml:space="preserve">, </w:t>
            </w:r>
            <w:r w:rsidRPr="00847235">
              <w:rPr>
                <w:rFonts w:ascii="Arial" w:hAnsi="Arial" w:cs="Arial"/>
                <w:sz w:val="16"/>
                <w:szCs w:val="16"/>
              </w:rPr>
              <w:t>układ angielski międzynarodowy</w:t>
            </w:r>
            <w:r>
              <w:rPr>
                <w:rFonts w:ascii="Arial" w:hAnsi="Arial" w:cs="Arial"/>
                <w:sz w:val="16"/>
                <w:szCs w:val="16"/>
              </w:rPr>
              <w:t xml:space="preserve"> lub równoważna (kryteria równoważności waga, wymiary +- 2%, złącza, rozstawienie i wielkość klawiszy dopuszczalna tolerancja wymiarów/rozłożenia +-1%)</w:t>
            </w:r>
          </w:p>
          <w:p w:rsidR="00402E02" w:rsidRPr="0084780D" w:rsidRDefault="00402E02" w:rsidP="00C23CDC">
            <w:pPr>
              <w:numPr>
                <w:ilvl w:val="0"/>
                <w:numId w:val="36"/>
              </w:numPr>
              <w:autoSpaceDE w:val="0"/>
              <w:autoSpaceDN w:val="0"/>
              <w:jc w:val="both"/>
              <w:rPr>
                <w:rFonts w:ascii="Arial" w:hAnsi="Arial" w:cs="Arial"/>
                <w:sz w:val="16"/>
                <w:szCs w:val="16"/>
              </w:rPr>
            </w:pPr>
            <w:r>
              <w:rPr>
                <w:rFonts w:ascii="Arial" w:hAnsi="Arial" w:cs="Arial"/>
                <w:sz w:val="16"/>
                <w:szCs w:val="16"/>
              </w:rPr>
              <w:t>Długość kabla zasilającego (od zasilacza do komputera) minimum 2m</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Pr>
                <w:rFonts w:ascii="Arial" w:hAnsi="Arial" w:cs="Arial"/>
                <w:sz w:val="16"/>
                <w:szCs w:val="16"/>
              </w:rPr>
              <w:t>Wyświetlacz</w:t>
            </w:r>
          </w:p>
        </w:tc>
        <w:tc>
          <w:tcPr>
            <w:tcW w:w="0" w:type="auto"/>
            <w:vAlign w:val="center"/>
          </w:tcPr>
          <w:p w:rsidR="00C117A7" w:rsidRDefault="00C117A7" w:rsidP="00277E11">
            <w:pPr>
              <w:rPr>
                <w:rFonts w:ascii="Arial" w:hAnsi="Arial" w:cs="Arial"/>
                <w:sz w:val="16"/>
                <w:szCs w:val="16"/>
              </w:rPr>
            </w:pPr>
            <w:r>
              <w:rPr>
                <w:rFonts w:ascii="Arial" w:hAnsi="Arial" w:cs="Arial"/>
                <w:sz w:val="16"/>
                <w:szCs w:val="16"/>
              </w:rPr>
              <w:t xml:space="preserve">Co najmniej </w:t>
            </w:r>
            <w:r w:rsidR="0084780D">
              <w:rPr>
                <w:rFonts w:ascii="Arial" w:hAnsi="Arial" w:cs="Arial"/>
                <w:sz w:val="16"/>
                <w:szCs w:val="16"/>
              </w:rPr>
              <w:t>13,3</w:t>
            </w:r>
            <w:r>
              <w:rPr>
                <w:rFonts w:ascii="Arial" w:hAnsi="Arial" w:cs="Arial"/>
                <w:sz w:val="16"/>
                <w:szCs w:val="16"/>
              </w:rPr>
              <w:t>” przekątnej,</w:t>
            </w:r>
          </w:p>
          <w:p w:rsidR="00C117A7" w:rsidRPr="00216256" w:rsidRDefault="00C117A7" w:rsidP="00277E11">
            <w:pPr>
              <w:rPr>
                <w:rFonts w:ascii="Arial" w:hAnsi="Arial" w:cs="Arial"/>
                <w:sz w:val="16"/>
                <w:szCs w:val="16"/>
              </w:rPr>
            </w:pPr>
            <w:r>
              <w:rPr>
                <w:rFonts w:ascii="Arial" w:hAnsi="Arial" w:cs="Arial"/>
                <w:sz w:val="16"/>
                <w:szCs w:val="16"/>
              </w:rPr>
              <w:t xml:space="preserve">Typu </w:t>
            </w:r>
            <w:r w:rsidR="0084780D">
              <w:rPr>
                <w:rFonts w:ascii="Arial" w:hAnsi="Arial" w:cs="Arial"/>
                <w:sz w:val="16"/>
                <w:szCs w:val="16"/>
              </w:rPr>
              <w:t>Retina</w:t>
            </w:r>
            <w:r>
              <w:rPr>
                <w:rFonts w:ascii="Arial" w:hAnsi="Arial" w:cs="Arial"/>
                <w:sz w:val="16"/>
                <w:szCs w:val="16"/>
              </w:rPr>
              <w:t xml:space="preserve"> lub równoważny (kryteria równoważności rozdzielczość (co najmniej), jasność (co najmniej), kontrast (co najmniej), czas reakcji (co najwyżej))</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Waga</w:t>
            </w:r>
          </w:p>
        </w:tc>
        <w:tc>
          <w:tcPr>
            <w:tcW w:w="0" w:type="auto"/>
            <w:vAlign w:val="center"/>
          </w:tcPr>
          <w:p w:rsidR="00273A17" w:rsidRDefault="00273A17" w:rsidP="00402E02">
            <w:pPr>
              <w:rPr>
                <w:rFonts w:ascii="Arial" w:hAnsi="Arial" w:cs="Arial"/>
                <w:sz w:val="16"/>
                <w:szCs w:val="16"/>
              </w:rPr>
            </w:pPr>
            <w:r>
              <w:rPr>
                <w:rFonts w:ascii="Arial" w:hAnsi="Arial" w:cs="Arial"/>
                <w:sz w:val="16"/>
                <w:szCs w:val="16"/>
              </w:rPr>
              <w:t>Co najwyżej 1.</w:t>
            </w:r>
            <w:r w:rsidR="00402E02">
              <w:rPr>
                <w:rFonts w:ascii="Arial" w:hAnsi="Arial" w:cs="Arial"/>
                <w:sz w:val="16"/>
                <w:szCs w:val="16"/>
              </w:rPr>
              <w:t>65</w:t>
            </w:r>
            <w:r>
              <w:rPr>
                <w:rFonts w:ascii="Arial" w:hAnsi="Arial" w:cs="Arial"/>
                <w:sz w:val="16"/>
                <w:szCs w:val="16"/>
              </w:rPr>
              <w:t xml:space="preserve"> kg</w:t>
            </w:r>
          </w:p>
        </w:tc>
        <w:tc>
          <w:tcPr>
            <w:tcW w:w="0" w:type="auto"/>
          </w:tcPr>
          <w:p w:rsidR="00273A17" w:rsidRPr="00216256" w:rsidRDefault="00273A17" w:rsidP="00273A17">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Wejścia (co najmniej)</w:t>
            </w:r>
          </w:p>
        </w:tc>
        <w:tc>
          <w:tcPr>
            <w:tcW w:w="0" w:type="auto"/>
            <w:vAlign w:val="center"/>
          </w:tcPr>
          <w:p w:rsidR="00273A17" w:rsidRDefault="00273A17" w:rsidP="00273A17">
            <w:pPr>
              <w:rPr>
                <w:rFonts w:ascii="Arial" w:hAnsi="Arial" w:cs="Arial"/>
                <w:sz w:val="16"/>
                <w:szCs w:val="16"/>
              </w:rPr>
            </w:pPr>
            <w:r w:rsidRPr="00273A17">
              <w:rPr>
                <w:rFonts w:ascii="Arial" w:hAnsi="Arial" w:cs="Arial"/>
                <w:sz w:val="16"/>
                <w:szCs w:val="16"/>
              </w:rPr>
              <w:t>USB Typu-C (z Thunderbolt™ 3) - 2 szt.</w:t>
            </w:r>
          </w:p>
        </w:tc>
        <w:tc>
          <w:tcPr>
            <w:tcW w:w="0" w:type="auto"/>
          </w:tcPr>
          <w:p w:rsidR="00273A17" w:rsidRDefault="00273A17" w:rsidP="00273A17">
            <w:pPr>
              <w:rPr>
                <w:rFonts w:ascii="Arial"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Pr="00216256" w:rsidRDefault="00273A17" w:rsidP="00273A17">
            <w:pPr>
              <w:rPr>
                <w:rFonts w:ascii="Arial" w:hAnsi="Arial" w:cs="Arial"/>
                <w:sz w:val="16"/>
                <w:szCs w:val="16"/>
              </w:rPr>
            </w:pPr>
            <w:r w:rsidRPr="00216256">
              <w:rPr>
                <w:rFonts w:ascii="Arial" w:hAnsi="Arial" w:cs="Arial"/>
                <w:sz w:val="16"/>
                <w:szCs w:val="16"/>
              </w:rPr>
              <w:t>Oprogramowanie systemowe</w:t>
            </w:r>
          </w:p>
          <w:p w:rsidR="00273A17" w:rsidRPr="00216256" w:rsidRDefault="00273A17" w:rsidP="00273A17">
            <w:pPr>
              <w:rPr>
                <w:rFonts w:ascii="Arial" w:hAnsi="Arial" w:cs="Arial"/>
                <w:sz w:val="16"/>
                <w:szCs w:val="16"/>
              </w:rPr>
            </w:pPr>
            <w:r w:rsidRPr="00216256">
              <w:rPr>
                <w:rFonts w:ascii="Arial" w:hAnsi="Arial" w:cs="Arial"/>
                <w:sz w:val="16"/>
                <w:szCs w:val="16"/>
              </w:rPr>
              <w:t>(System operacyjny)</w:t>
            </w:r>
          </w:p>
        </w:tc>
        <w:tc>
          <w:tcPr>
            <w:tcW w:w="0" w:type="auto"/>
            <w:vAlign w:val="center"/>
          </w:tcPr>
          <w:p w:rsidR="00273A17" w:rsidRPr="00216256" w:rsidRDefault="00273A17" w:rsidP="00273A17">
            <w:pPr>
              <w:jc w:val="both"/>
              <w:rPr>
                <w:rFonts w:ascii="Arial" w:hAnsi="Arial" w:cs="Arial"/>
                <w:sz w:val="16"/>
                <w:szCs w:val="16"/>
              </w:rPr>
            </w:pPr>
            <w:r w:rsidRPr="00216256">
              <w:rPr>
                <w:rFonts w:ascii="Arial" w:hAnsi="Arial" w:cs="Arial"/>
                <w:sz w:val="16"/>
                <w:szCs w:val="16"/>
              </w:rPr>
              <w:t xml:space="preserve">Preinstalowany 64-bitowy system operacyjny zapewniający </w:t>
            </w:r>
            <w:r>
              <w:rPr>
                <w:rFonts w:ascii="Arial" w:hAnsi="Arial" w:cs="Arial"/>
                <w:sz w:val="16"/>
                <w:szCs w:val="16"/>
              </w:rPr>
              <w:t>możliwość uruchamiania binarnych programów napisanych dla systemu macOS w sposób natywny, bez udziału emulatorów</w:t>
            </w:r>
            <w:r w:rsidRPr="00216256">
              <w:rPr>
                <w:rFonts w:ascii="Arial" w:hAnsi="Arial" w:cs="Arial"/>
                <w:sz w:val="16"/>
                <w:szCs w:val="16"/>
              </w:rPr>
              <w:t>.</w:t>
            </w:r>
          </w:p>
        </w:tc>
        <w:tc>
          <w:tcPr>
            <w:tcW w:w="0" w:type="auto"/>
          </w:tcPr>
          <w:p w:rsidR="00273A17" w:rsidRPr="00216256" w:rsidRDefault="00273A17" w:rsidP="00273A17">
            <w:pPr>
              <w:rPr>
                <w:rFonts w:ascii="Arial" w:eastAsia="Calibri" w:hAnsi="Arial" w:cs="Arial"/>
                <w:sz w:val="16"/>
                <w:szCs w:val="16"/>
              </w:rPr>
            </w:pPr>
          </w:p>
          <w:p w:rsidR="00273A17" w:rsidRPr="00216256" w:rsidRDefault="00273A17" w:rsidP="00273A17">
            <w:pPr>
              <w:rPr>
                <w:rFonts w:ascii="Arial" w:eastAsia="Calibri" w:hAnsi="Arial" w:cs="Arial"/>
                <w:sz w:val="16"/>
                <w:szCs w:val="16"/>
              </w:rPr>
            </w:pPr>
            <w:r w:rsidRPr="00216256">
              <w:rPr>
                <w:rFonts w:ascii="Arial" w:eastAsia="Calibri" w:hAnsi="Arial" w:cs="Arial"/>
                <w:sz w:val="16"/>
                <w:szCs w:val="16"/>
              </w:rPr>
              <w:t>Rodzaj systemu operacyjnego…..……………………………………………..</w:t>
            </w:r>
          </w:p>
        </w:tc>
      </w:tr>
      <w:tr w:rsidR="00273A17" w:rsidRPr="00216256" w:rsidTr="00277E11">
        <w:tc>
          <w:tcPr>
            <w:tcW w:w="0" w:type="auto"/>
            <w:vAlign w:val="center"/>
          </w:tcPr>
          <w:p w:rsidR="00273A17" w:rsidRPr="00216256" w:rsidRDefault="00273A17" w:rsidP="00273A17">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273A17" w:rsidRPr="00216256" w:rsidRDefault="00273A17" w:rsidP="00273A17">
            <w:pPr>
              <w:rPr>
                <w:rFonts w:ascii="Arial" w:hAnsi="Arial" w:cs="Arial"/>
                <w:sz w:val="16"/>
                <w:szCs w:val="16"/>
              </w:rPr>
            </w:pPr>
          </w:p>
        </w:tc>
        <w:tc>
          <w:tcPr>
            <w:tcW w:w="0" w:type="auto"/>
            <w:vAlign w:val="center"/>
          </w:tcPr>
          <w:p w:rsidR="00273A17"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rPr>
              <w:t>Min. 1.5</w:t>
            </w:r>
            <w:r w:rsidRPr="00216256">
              <w:rPr>
                <w:rFonts w:ascii="Arial" w:hAnsi="Arial" w:cs="Arial"/>
                <w:sz w:val="16"/>
                <w:szCs w:val="16"/>
              </w:rPr>
              <w:t xml:space="preserve">-letnia gwarancja producenta liczona od daty dostawy. Podjęcie gwarancyjnych usług serwisowych - 3 dni robocze od przekazania zgłoszenia przez Zamawiającego (przyjmowanie zgłoszeń w dni robocze </w:t>
            </w:r>
            <w:r w:rsidRPr="00216256">
              <w:rPr>
                <w:rFonts w:ascii="Arial" w:hAnsi="Arial" w:cs="Arial"/>
                <w:sz w:val="16"/>
                <w:szCs w:val="16"/>
              </w:rPr>
              <w:lastRenderedPageBreak/>
              <w:t>w</w:t>
            </w:r>
            <w:r w:rsidR="009269B4">
              <w:rPr>
                <w:rFonts w:ascii="Arial" w:hAnsi="Arial" w:cs="Arial"/>
                <w:sz w:val="16"/>
                <w:szCs w:val="16"/>
              </w:rPr>
              <w:t> </w:t>
            </w:r>
            <w:r w:rsidRPr="00216256">
              <w:rPr>
                <w:rFonts w:ascii="Arial" w:hAnsi="Arial" w:cs="Arial"/>
                <w:sz w:val="16"/>
                <w:szCs w:val="16"/>
              </w:rPr>
              <w:t>godzinach 8.00 — 16.00)</w:t>
            </w:r>
          </w:p>
          <w:p w:rsidR="00273A17" w:rsidRPr="00216256"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273A17" w:rsidRPr="00216256" w:rsidRDefault="00273A17" w:rsidP="00273A17">
            <w:pPr>
              <w:spacing w:before="240"/>
              <w:rPr>
                <w:rFonts w:ascii="Arial" w:hAnsi="Arial" w:cs="Arial"/>
                <w:sz w:val="16"/>
                <w:szCs w:val="16"/>
              </w:rPr>
            </w:pPr>
            <w:r w:rsidRPr="00216256">
              <w:rPr>
                <w:rFonts w:ascii="Arial" w:eastAsia="Calibri" w:hAnsi="Arial" w:cs="Arial"/>
                <w:sz w:val="16"/>
                <w:szCs w:val="16"/>
              </w:rPr>
              <w:lastRenderedPageBreak/>
              <w:t>Okres gwarancji …..……………………………………………..</w:t>
            </w:r>
          </w:p>
        </w:tc>
      </w:tr>
    </w:tbl>
    <w:p w:rsidR="00E931C6" w:rsidRDefault="00E931C6" w:rsidP="00E931C6">
      <w:pPr>
        <w:suppressAutoHyphens/>
        <w:spacing w:after="120"/>
        <w:ind w:left="360"/>
        <w:rPr>
          <w:rFonts w:ascii="Arial" w:hAnsi="Arial" w:cs="Arial"/>
          <w:spacing w:val="-1"/>
          <w:lang w:eastAsia="zh-CN"/>
        </w:rPr>
      </w:pPr>
      <w:r>
        <w:rPr>
          <w:rFonts w:ascii="Arial" w:hAnsi="Arial" w:cs="Arial"/>
          <w:spacing w:val="-1"/>
          <w:lang w:eastAsia="zh-CN"/>
        </w:rPr>
        <w:lastRenderedPageBreak/>
        <w:t xml:space="preserve">Część </w:t>
      </w:r>
      <w:r w:rsidR="00413BB2">
        <w:rPr>
          <w:rFonts w:ascii="Arial" w:hAnsi="Arial" w:cs="Arial"/>
          <w:spacing w:val="-1"/>
          <w:lang w:eastAsia="zh-CN"/>
        </w:rPr>
        <w:t>3</w:t>
      </w:r>
      <w:r>
        <w:rPr>
          <w:rFonts w:ascii="Arial" w:hAnsi="Arial" w:cs="Arial"/>
          <w:spacing w:val="-1"/>
          <w:lang w:eastAsia="zh-CN"/>
        </w:rPr>
        <w:t xml:space="preserve">: </w:t>
      </w:r>
      <w:r w:rsidR="006E2675">
        <w:rPr>
          <w:rFonts w:ascii="Arial" w:hAnsi="Arial" w:cs="Arial"/>
          <w:spacing w:val="-1"/>
          <w:lang w:eastAsia="zh-CN"/>
        </w:rPr>
        <w:t>S</w:t>
      </w:r>
      <w:r w:rsidRPr="007616CA">
        <w:rPr>
          <w:rFonts w:ascii="Arial" w:hAnsi="Arial" w:cs="Arial"/>
          <w:spacing w:val="-1"/>
          <w:lang w:eastAsia="zh-CN"/>
        </w:rPr>
        <w:t xml:space="preserve">erwer typu </w:t>
      </w:r>
      <w:r>
        <w:rPr>
          <w:rFonts w:ascii="Arial" w:hAnsi="Arial" w:cs="Arial"/>
          <w:spacing w:val="-1"/>
          <w:lang w:eastAsia="zh-CN"/>
        </w:rPr>
        <w:t>I</w:t>
      </w:r>
      <w:r w:rsidRPr="007616CA">
        <w:rPr>
          <w:rFonts w:ascii="Arial" w:hAnsi="Arial" w:cs="Arial"/>
          <w:spacing w:val="-1"/>
          <w:lang w:eastAsia="zh-CN"/>
        </w:rPr>
        <w:t xml:space="preserve"> (1 sztuka), </w:t>
      </w:r>
      <w:r>
        <w:rPr>
          <w:rFonts w:ascii="Arial" w:hAnsi="Arial" w:cs="Arial"/>
          <w:spacing w:val="-1"/>
          <w:lang w:eastAsia="zh-CN"/>
        </w:rPr>
        <w:t xml:space="preserve">macierz </w:t>
      </w:r>
      <w:r w:rsidRPr="007616CA">
        <w:rPr>
          <w:rFonts w:ascii="Arial" w:hAnsi="Arial" w:cs="Arial"/>
          <w:spacing w:val="-1"/>
          <w:lang w:eastAsia="zh-CN"/>
        </w:rPr>
        <w:t xml:space="preserve">typu </w:t>
      </w:r>
      <w:r>
        <w:rPr>
          <w:rFonts w:ascii="Arial" w:hAnsi="Arial" w:cs="Arial"/>
          <w:spacing w:val="-1"/>
          <w:lang w:eastAsia="zh-CN"/>
        </w:rPr>
        <w:t>J</w:t>
      </w:r>
      <w:r w:rsidRPr="007616CA">
        <w:rPr>
          <w:rFonts w:ascii="Arial" w:hAnsi="Arial" w:cs="Arial"/>
          <w:spacing w:val="-1"/>
          <w:lang w:eastAsia="zh-CN"/>
        </w:rPr>
        <w:t xml:space="preserve"> (1 sztuka)</w:t>
      </w:r>
      <w:r w:rsidRPr="00C57EB7">
        <w:rPr>
          <w:rFonts w:ascii="Arial" w:hAnsi="Arial" w:cs="Arial"/>
          <w:spacing w:val="-1"/>
          <w:lang w:eastAsia="zh-CN"/>
        </w:rPr>
        <w:t>:</w:t>
      </w:r>
    </w:p>
    <w:p w:rsidR="00E931C6" w:rsidRDefault="00E931C6" w:rsidP="00E931C6">
      <w:pPr>
        <w:suppressAutoHyphens/>
        <w:spacing w:after="120"/>
        <w:rPr>
          <w:rFonts w:ascii="Arial" w:hAnsi="Arial" w:cs="Arial"/>
          <w:lang w:eastAsia="zh-CN"/>
        </w:rPr>
      </w:pPr>
      <w:r>
        <w:rPr>
          <w:rFonts w:ascii="Arial" w:hAnsi="Arial" w:cs="Arial"/>
          <w:lang w:eastAsia="zh-CN"/>
        </w:rPr>
        <w:t xml:space="preserve">serwer typu </w:t>
      </w:r>
      <w:r w:rsidR="006E2675">
        <w:rPr>
          <w:rFonts w:ascii="Arial" w:hAnsi="Arial" w:cs="Arial"/>
          <w:lang w:eastAsia="zh-CN"/>
        </w:rPr>
        <w:t>I</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5180"/>
        <w:gridCol w:w="3589"/>
      </w:tblGrid>
      <w:tr w:rsidR="00E931C6" w:rsidRPr="00216256" w:rsidTr="00B708C4">
        <w:trPr>
          <w:cantSplit/>
          <w:tblHeader/>
        </w:trPr>
        <w:tc>
          <w:tcPr>
            <w:tcW w:w="0" w:type="auto"/>
            <w:gridSpan w:val="3"/>
            <w:shd w:val="clear" w:color="auto" w:fill="D9D9D9"/>
            <w:vAlign w:val="center"/>
          </w:tcPr>
          <w:p w:rsidR="00E931C6" w:rsidRPr="00216256" w:rsidRDefault="00E931C6" w:rsidP="00E931C6">
            <w:pPr>
              <w:jc w:val="center"/>
              <w:rPr>
                <w:rFonts w:ascii="Arial" w:hAnsi="Arial" w:cs="Arial"/>
                <w:b/>
                <w:sz w:val="16"/>
                <w:szCs w:val="16"/>
              </w:rPr>
            </w:pPr>
            <w:r>
              <w:rPr>
                <w:rFonts w:ascii="Arial" w:hAnsi="Arial" w:cs="Arial"/>
                <w:b/>
                <w:sz w:val="16"/>
                <w:szCs w:val="16"/>
              </w:rPr>
              <w:t xml:space="preserve">Serwer </w:t>
            </w:r>
            <w:r w:rsidRPr="00216256">
              <w:rPr>
                <w:rFonts w:ascii="Arial" w:hAnsi="Arial" w:cs="Arial"/>
                <w:b/>
                <w:sz w:val="16"/>
                <w:szCs w:val="16"/>
              </w:rPr>
              <w:t xml:space="preserve">typu </w:t>
            </w:r>
            <w:r>
              <w:rPr>
                <w:rFonts w:ascii="Arial" w:hAnsi="Arial" w:cs="Arial"/>
                <w:b/>
                <w:sz w:val="16"/>
                <w:szCs w:val="16"/>
              </w:rPr>
              <w:t>I (1 sztuka)</w:t>
            </w:r>
          </w:p>
        </w:tc>
      </w:tr>
      <w:tr w:rsidR="00E931C6" w:rsidRPr="00216256" w:rsidTr="00B708C4">
        <w:trPr>
          <w:cantSplit/>
        </w:trPr>
        <w:tc>
          <w:tcPr>
            <w:tcW w:w="0" w:type="auto"/>
            <w:gridSpan w:val="2"/>
            <w:shd w:val="clear" w:color="auto" w:fill="D9D9D9"/>
            <w:vAlign w:val="center"/>
          </w:tcPr>
          <w:p w:rsidR="00E931C6" w:rsidRPr="00216256" w:rsidRDefault="00E931C6"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Nazwa producenta: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Model urządzenia: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E931C6" w:rsidRPr="00216256" w:rsidRDefault="00E931C6" w:rsidP="00B708C4">
            <w:pPr>
              <w:rPr>
                <w:rFonts w:ascii="Arial" w:hAnsi="Arial" w:cs="Arial"/>
                <w:sz w:val="16"/>
                <w:szCs w:val="16"/>
              </w:rPr>
            </w:pPr>
            <w:r>
              <w:rPr>
                <w:rFonts w:ascii="Arial" w:hAnsi="Arial" w:cs="Arial"/>
                <w:sz w:val="16"/>
                <w:szCs w:val="16"/>
              </w:rPr>
              <w:t xml:space="preserve">Serwer </w:t>
            </w:r>
            <w:r w:rsidRPr="00216256">
              <w:rPr>
                <w:rFonts w:ascii="Arial" w:hAnsi="Arial" w:cs="Arial"/>
                <w:sz w:val="16"/>
                <w:szCs w:val="16"/>
              </w:rPr>
              <w:t xml:space="preserve">komputerowy z przeznaczeniem do pracy </w:t>
            </w:r>
            <w:r>
              <w:rPr>
                <w:rFonts w:ascii="Arial" w:hAnsi="Arial" w:cs="Arial"/>
                <w:sz w:val="16"/>
                <w:szCs w:val="16"/>
              </w:rPr>
              <w:t>naukowo-badawczej</w:t>
            </w:r>
            <w:r w:rsidRPr="00216256">
              <w:rPr>
                <w:rFonts w:ascii="Arial" w:hAnsi="Arial" w:cs="Arial"/>
                <w:sz w:val="16"/>
                <w:szCs w:val="16"/>
              </w:rPr>
              <w:t>.</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E931C6" w:rsidRPr="00216256" w:rsidRDefault="00E931C6" w:rsidP="00146C67">
            <w:pPr>
              <w:adjustRightInd w:val="0"/>
              <w:rPr>
                <w:rFonts w:ascii="Arial" w:hAnsi="Arial" w:cs="Arial"/>
                <w:sz w:val="16"/>
                <w:szCs w:val="16"/>
              </w:rPr>
            </w:pPr>
            <w:r w:rsidRPr="00216256">
              <w:rPr>
                <w:rFonts w:ascii="Arial" w:hAnsi="Arial" w:cs="Arial"/>
                <w:sz w:val="16"/>
                <w:szCs w:val="16"/>
              </w:rPr>
              <w:t xml:space="preserve">Procesor </w:t>
            </w:r>
            <w:r>
              <w:rPr>
                <w:rFonts w:ascii="Arial" w:hAnsi="Arial" w:cs="Arial"/>
                <w:sz w:val="16"/>
                <w:szCs w:val="16"/>
              </w:rPr>
              <w:t xml:space="preserve">(2 szt.) </w:t>
            </w:r>
            <w:r w:rsidRPr="00216256">
              <w:rPr>
                <w:rFonts w:ascii="Arial" w:hAnsi="Arial" w:cs="Arial"/>
                <w:sz w:val="16"/>
                <w:szCs w:val="16"/>
              </w:rPr>
              <w:t>wielordzeniowy</w:t>
            </w:r>
            <w:r>
              <w:rPr>
                <w:rFonts w:ascii="Arial" w:hAnsi="Arial" w:cs="Arial"/>
                <w:sz w:val="16"/>
                <w:szCs w:val="16"/>
              </w:rPr>
              <w:t xml:space="preserve"> co najmniej 6-rdzeniowy</w:t>
            </w:r>
            <w:r w:rsidRPr="00216256">
              <w:rPr>
                <w:rFonts w:ascii="Arial" w:hAnsi="Arial" w:cs="Arial"/>
                <w:sz w:val="16"/>
                <w:szCs w:val="16"/>
              </w:rPr>
              <w:t xml:space="preserve">, zgodny </w:t>
            </w:r>
            <w:r>
              <w:rPr>
                <w:rFonts w:ascii="Arial" w:hAnsi="Arial" w:cs="Arial"/>
                <w:sz w:val="16"/>
                <w:szCs w:val="16"/>
              </w:rPr>
              <w:br/>
            </w:r>
            <w:r w:rsidRPr="00216256">
              <w:rPr>
                <w:rFonts w:ascii="Arial" w:hAnsi="Arial" w:cs="Arial"/>
                <w:sz w:val="16"/>
                <w:szCs w:val="16"/>
              </w:rPr>
              <w:t xml:space="preserve">z architekturą x86, możliwość uruchamiania aplikacji 64 bitowych, sprzętowe wsparcie dla wirtualizacji: wsparcie dla funkcji SLAT (Second Level Address Translation), wsparcie dla DEP (Data Execution Prevention), o średniej wydajności ocenianej na co najmniej </w:t>
            </w:r>
            <w:r w:rsidR="00146C67">
              <w:rPr>
                <w:rFonts w:ascii="Arial" w:hAnsi="Arial" w:cs="Arial"/>
                <w:sz w:val="16"/>
                <w:szCs w:val="16"/>
              </w:rPr>
              <w:t>1420</w:t>
            </w:r>
            <w:r w:rsidRPr="00216256">
              <w:rPr>
                <w:rFonts w:ascii="Arial" w:hAnsi="Arial" w:cs="Arial"/>
                <w:sz w:val="16"/>
                <w:szCs w:val="16"/>
              </w:rPr>
              <w:t xml:space="preserve">0 pkt. w teście PassMark High End CPU’s według wyników opublikowanych na stronie </w:t>
            </w:r>
            <w:hyperlink r:id="rId14"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tc>
        <w:tc>
          <w:tcPr>
            <w:tcW w:w="0" w:type="auto"/>
          </w:tcPr>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E931C6" w:rsidRPr="00216256" w:rsidRDefault="00E931C6" w:rsidP="00B708C4">
            <w:pPr>
              <w:adjustRightInd w:val="0"/>
              <w:ind w:left="34"/>
              <w:rPr>
                <w:rFonts w:ascii="Arial" w:hAnsi="Arial" w:cs="Arial"/>
                <w:sz w:val="16"/>
                <w:szCs w:val="16"/>
              </w:rPr>
            </w:pP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sidRPr="00216256">
              <w:rPr>
                <w:rFonts w:ascii="Arial" w:hAnsi="Arial" w:cs="Arial"/>
                <w:sz w:val="16"/>
                <w:szCs w:val="16"/>
              </w:rPr>
              <w:t xml:space="preserve">Minimum </w:t>
            </w:r>
            <w:r w:rsidR="00B708C4">
              <w:rPr>
                <w:rFonts w:ascii="Arial" w:hAnsi="Arial" w:cs="Arial"/>
                <w:sz w:val="16"/>
                <w:szCs w:val="16"/>
              </w:rPr>
              <w:t>256</w:t>
            </w:r>
            <w:r w:rsidRPr="00216256">
              <w:rPr>
                <w:rFonts w:ascii="Arial" w:hAnsi="Arial" w:cs="Arial"/>
                <w:sz w:val="16"/>
                <w:szCs w:val="16"/>
              </w:rPr>
              <w:t xml:space="preserve"> GB RAM </w:t>
            </w:r>
          </w:p>
        </w:tc>
        <w:tc>
          <w:tcPr>
            <w:tcW w:w="0" w:type="auto"/>
          </w:tcPr>
          <w:p w:rsidR="00E931C6" w:rsidRPr="00216256" w:rsidRDefault="00E931C6" w:rsidP="00B708C4">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Pr>
                <w:rFonts w:ascii="Arial" w:hAnsi="Arial" w:cs="Arial"/>
                <w:sz w:val="16"/>
                <w:szCs w:val="16"/>
              </w:rPr>
              <w:t>Obudowa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3,5"SAS/SATA</w:t>
            </w:r>
            <w:r>
              <w:rPr>
                <w:rFonts w:ascii="Arial" w:hAnsi="Arial" w:cs="Arial"/>
                <w:sz w:val="16"/>
                <w:szCs w:val="16"/>
              </w:rPr>
              <w:t xml:space="preserve"> (wraz z kieszeniami na dyski), wysokość maks. 2U, zasilanie min. 2*750W redundantne, szyny do montażu w szafach 19”</w:t>
            </w:r>
          </w:p>
        </w:tc>
        <w:tc>
          <w:tcPr>
            <w:tcW w:w="0" w:type="auto"/>
          </w:tcPr>
          <w:p w:rsidR="00E931C6" w:rsidRPr="00216256" w:rsidRDefault="00E931C6"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Zarządzanie zdalne</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Zarządzanie niezależne od systemu operacyjnego, włączanie/wyłączanie zasilania, konsola graficzna</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Typ zarządzania zdalnego: ……………….</w:t>
            </w:r>
          </w:p>
        </w:tc>
      </w:tr>
      <w:tr w:rsidR="00B708C4"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00146C67">
              <w:rPr>
                <w:rFonts w:ascii="Arial" w:hAnsi="Arial" w:cs="Arial"/>
                <w:sz w:val="16"/>
                <w:szCs w:val="16"/>
              </w:rPr>
              <w:t>8</w:t>
            </w:r>
            <w:r>
              <w:rPr>
                <w:rFonts w:ascii="Arial" w:hAnsi="Arial" w:cs="Arial"/>
                <w:sz w:val="16"/>
                <w:szCs w:val="16"/>
              </w:rPr>
              <w:t xml:space="preserve"> sztuk 8TB SAS (dopuszczalne zastosowanie większych dysków o łącznej p</w:t>
            </w:r>
            <w:r w:rsidR="008C480C">
              <w:rPr>
                <w:rFonts w:ascii="Arial" w:hAnsi="Arial" w:cs="Arial"/>
                <w:sz w:val="16"/>
                <w:szCs w:val="16"/>
              </w:rPr>
              <w:t>ojemności brutto większej niż 64</w:t>
            </w:r>
            <w:r>
              <w:rPr>
                <w:rFonts w:ascii="Arial" w:hAnsi="Arial" w:cs="Arial"/>
                <w:sz w:val="16"/>
                <w:szCs w:val="16"/>
              </w:rPr>
              <w:t>TB</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Karta sieciowa</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Co najmniej 2*1Gb/s RJ45, 2*10Gb/s wolne sloty typu SFP+</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Parametry karty sieciowej: ………………………</w:t>
            </w:r>
          </w:p>
        </w:tc>
      </w:tr>
      <w:tr w:rsidR="00E931C6" w:rsidRPr="00216256" w:rsidTr="00B708C4">
        <w:tc>
          <w:tcPr>
            <w:tcW w:w="0" w:type="auto"/>
            <w:vAlign w:val="center"/>
          </w:tcPr>
          <w:p w:rsidR="00E931C6" w:rsidRPr="00216256" w:rsidRDefault="00E931C6"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E931C6" w:rsidRPr="00216256" w:rsidRDefault="00E931C6" w:rsidP="00B708C4">
            <w:pPr>
              <w:rPr>
                <w:rFonts w:ascii="Arial" w:hAnsi="Arial" w:cs="Arial"/>
                <w:sz w:val="16"/>
                <w:szCs w:val="16"/>
              </w:rPr>
            </w:pPr>
          </w:p>
        </w:tc>
        <w:tc>
          <w:tcPr>
            <w:tcW w:w="0" w:type="auto"/>
            <w:vAlign w:val="center"/>
          </w:tcPr>
          <w:p w:rsidR="00E931C6" w:rsidRPr="00216256" w:rsidRDefault="00E931C6"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E931C6" w:rsidRPr="00216256" w:rsidRDefault="00E931C6"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6E2675" w:rsidRDefault="006E2675" w:rsidP="00E931C6">
      <w:pPr>
        <w:suppressAutoHyphens/>
        <w:spacing w:after="120"/>
        <w:rPr>
          <w:rFonts w:ascii="Arial" w:hAnsi="Arial" w:cs="Arial"/>
          <w:lang w:eastAsia="zh-CN"/>
        </w:rPr>
      </w:pPr>
      <w:r>
        <w:rPr>
          <w:rFonts w:ascii="Arial" w:hAnsi="Arial" w:cs="Arial"/>
          <w:lang w:eastAsia="zh-CN"/>
        </w:rPr>
        <w:t>Macierz J</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4619"/>
        <w:gridCol w:w="4177"/>
      </w:tblGrid>
      <w:tr w:rsidR="00B708C4" w:rsidRPr="00216256" w:rsidTr="00B708C4">
        <w:trPr>
          <w:cantSplit/>
          <w:tblHeader/>
        </w:trPr>
        <w:tc>
          <w:tcPr>
            <w:tcW w:w="0" w:type="auto"/>
            <w:gridSpan w:val="3"/>
            <w:shd w:val="clear" w:color="auto" w:fill="D9D9D9"/>
            <w:vAlign w:val="center"/>
          </w:tcPr>
          <w:p w:rsidR="00B708C4" w:rsidRPr="00216256" w:rsidRDefault="00B708C4" w:rsidP="00B708C4">
            <w:pPr>
              <w:jc w:val="center"/>
              <w:rPr>
                <w:rFonts w:ascii="Arial" w:hAnsi="Arial" w:cs="Arial"/>
                <w:b/>
                <w:sz w:val="16"/>
                <w:szCs w:val="16"/>
              </w:rPr>
            </w:pPr>
            <w:r>
              <w:rPr>
                <w:rFonts w:ascii="Arial" w:hAnsi="Arial" w:cs="Arial"/>
                <w:b/>
                <w:sz w:val="16"/>
                <w:szCs w:val="16"/>
              </w:rPr>
              <w:t xml:space="preserve">Macierz </w:t>
            </w:r>
            <w:r w:rsidRPr="00216256">
              <w:rPr>
                <w:rFonts w:ascii="Arial" w:hAnsi="Arial" w:cs="Arial"/>
                <w:b/>
                <w:sz w:val="16"/>
                <w:szCs w:val="16"/>
              </w:rPr>
              <w:t xml:space="preserve">typu </w:t>
            </w:r>
            <w:r>
              <w:rPr>
                <w:rFonts w:ascii="Arial" w:hAnsi="Arial" w:cs="Arial"/>
                <w:b/>
                <w:sz w:val="16"/>
                <w:szCs w:val="16"/>
              </w:rPr>
              <w:t>J (1 sztuka)</w:t>
            </w:r>
          </w:p>
        </w:tc>
      </w:tr>
      <w:tr w:rsidR="00413BB2" w:rsidRPr="00216256" w:rsidTr="00B708C4">
        <w:trPr>
          <w:cantSplit/>
        </w:trPr>
        <w:tc>
          <w:tcPr>
            <w:tcW w:w="0" w:type="auto"/>
            <w:gridSpan w:val="2"/>
            <w:shd w:val="clear" w:color="auto" w:fill="D9D9D9"/>
            <w:vAlign w:val="center"/>
          </w:tcPr>
          <w:p w:rsidR="00B708C4" w:rsidRPr="00216256" w:rsidRDefault="00B708C4"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Nazwa producenta: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Model urządzenia: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413BB2" w:rsidRPr="00216256" w:rsidTr="00B708C4">
        <w:tc>
          <w:tcPr>
            <w:tcW w:w="0" w:type="auto"/>
            <w:vAlign w:val="center"/>
          </w:tcPr>
          <w:p w:rsidR="00B708C4" w:rsidRPr="00216256" w:rsidRDefault="00B708C4"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B708C4" w:rsidRPr="00216256" w:rsidRDefault="00B708C4" w:rsidP="00B708C4">
            <w:pPr>
              <w:rPr>
                <w:rFonts w:ascii="Arial" w:hAnsi="Arial" w:cs="Arial"/>
                <w:sz w:val="16"/>
                <w:szCs w:val="16"/>
              </w:rPr>
            </w:pPr>
            <w:r>
              <w:rPr>
                <w:rFonts w:ascii="Arial" w:hAnsi="Arial" w:cs="Arial"/>
                <w:sz w:val="16"/>
                <w:szCs w:val="16"/>
              </w:rPr>
              <w:t>Macierz</w:t>
            </w:r>
            <w:r w:rsidRPr="00216256">
              <w:rPr>
                <w:rFonts w:ascii="Arial" w:hAnsi="Arial" w:cs="Arial"/>
                <w:sz w:val="16"/>
                <w:szCs w:val="16"/>
              </w:rPr>
              <w:t xml:space="preserve"> z przeznaczeniem do pracy </w:t>
            </w:r>
            <w:r>
              <w:rPr>
                <w:rFonts w:ascii="Arial" w:hAnsi="Arial" w:cs="Arial"/>
                <w:sz w:val="16"/>
                <w:szCs w:val="16"/>
              </w:rPr>
              <w:t>naukowo-badawczej</w:t>
            </w:r>
            <w:r w:rsidRPr="00216256">
              <w:rPr>
                <w:rFonts w:ascii="Arial" w:hAnsi="Arial" w:cs="Arial"/>
                <w:sz w:val="16"/>
                <w:szCs w:val="16"/>
              </w:rPr>
              <w:t>.</w:t>
            </w:r>
          </w:p>
        </w:tc>
      </w:tr>
      <w:tr w:rsidR="00413BB2" w:rsidRPr="00216256" w:rsidTr="00B708C4">
        <w:tc>
          <w:tcPr>
            <w:tcW w:w="0" w:type="auto"/>
            <w:vAlign w:val="center"/>
          </w:tcPr>
          <w:p w:rsidR="00B708C4" w:rsidRPr="00216256" w:rsidRDefault="00B708C4" w:rsidP="00B708C4">
            <w:pPr>
              <w:rPr>
                <w:rFonts w:ascii="Arial" w:hAnsi="Arial" w:cs="Arial"/>
                <w:sz w:val="16"/>
                <w:szCs w:val="16"/>
              </w:rPr>
            </w:pPr>
            <w:r>
              <w:rPr>
                <w:rFonts w:ascii="Arial" w:hAnsi="Arial" w:cs="Arial"/>
                <w:sz w:val="16"/>
                <w:szCs w:val="16"/>
              </w:rPr>
              <w:t>Obudowa</w:t>
            </w:r>
          </w:p>
        </w:tc>
        <w:tc>
          <w:tcPr>
            <w:tcW w:w="0" w:type="auto"/>
            <w:vAlign w:val="center"/>
          </w:tcPr>
          <w:p w:rsidR="00B708C4" w:rsidRPr="00216256"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3,5"SAS/SATA</w:t>
            </w:r>
            <w:r>
              <w:rPr>
                <w:rFonts w:ascii="Arial" w:hAnsi="Arial" w:cs="Arial"/>
                <w:sz w:val="16"/>
                <w:szCs w:val="16"/>
              </w:rPr>
              <w:t xml:space="preserve"> (wraz z kieszeniami na dyski), wysokość maks. 2U, zasilanie min. 2*</w:t>
            </w:r>
            <w:r w:rsidR="00146C67">
              <w:rPr>
                <w:rFonts w:ascii="Arial" w:hAnsi="Arial" w:cs="Arial"/>
                <w:sz w:val="16"/>
                <w:szCs w:val="16"/>
              </w:rPr>
              <w:t>60</w:t>
            </w:r>
            <w:r>
              <w:rPr>
                <w:rFonts w:ascii="Arial" w:hAnsi="Arial" w:cs="Arial"/>
                <w:sz w:val="16"/>
                <w:szCs w:val="16"/>
              </w:rPr>
              <w:t>0W redundantne, szyny do montażu w szafach 19”</w:t>
            </w:r>
            <w:r w:rsidR="006E2675">
              <w:rPr>
                <w:rFonts w:ascii="Arial" w:hAnsi="Arial" w:cs="Arial"/>
                <w:sz w:val="16"/>
                <w:szCs w:val="16"/>
              </w:rPr>
              <w:t xml:space="preserve">, osprzęt do połączenia </w:t>
            </w:r>
            <w:r w:rsidR="00146C67">
              <w:rPr>
                <w:rFonts w:ascii="Arial" w:hAnsi="Arial" w:cs="Arial"/>
                <w:sz w:val="16"/>
                <w:szCs w:val="16"/>
              </w:rPr>
              <w:t>do serwera</w:t>
            </w:r>
            <w:r w:rsidR="008C480C">
              <w:rPr>
                <w:rFonts w:ascii="Arial" w:hAnsi="Arial" w:cs="Arial"/>
                <w:sz w:val="16"/>
                <w:szCs w:val="16"/>
              </w:rPr>
              <w:t xml:space="preserve"> I</w:t>
            </w:r>
          </w:p>
        </w:tc>
        <w:tc>
          <w:tcPr>
            <w:tcW w:w="0" w:type="auto"/>
          </w:tcPr>
          <w:p w:rsidR="00B708C4" w:rsidRPr="00216256" w:rsidRDefault="00B708C4"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413BB2"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Kontroler dyskowy</w:t>
            </w:r>
          </w:p>
        </w:tc>
        <w:tc>
          <w:tcPr>
            <w:tcW w:w="0" w:type="auto"/>
            <w:vAlign w:val="center"/>
          </w:tcPr>
          <w:p w:rsidR="00B708C4" w:rsidRDefault="00B708C4" w:rsidP="00413BB2">
            <w:pPr>
              <w:pStyle w:val="Akapitzlist"/>
              <w:autoSpaceDE w:val="0"/>
              <w:autoSpaceDN w:val="0"/>
              <w:ind w:left="34"/>
              <w:jc w:val="both"/>
              <w:rPr>
                <w:rFonts w:ascii="Arial" w:hAnsi="Arial" w:cs="Arial"/>
                <w:sz w:val="16"/>
                <w:szCs w:val="16"/>
              </w:rPr>
            </w:pPr>
            <w:r>
              <w:rPr>
                <w:rFonts w:ascii="Arial" w:hAnsi="Arial" w:cs="Arial"/>
                <w:sz w:val="16"/>
                <w:szCs w:val="16"/>
              </w:rPr>
              <w:t>Obsługa min. 10TB dysków, RAID 0, 1, 10, 5, 50, 6, 60 cache podtrzymywane bateryjnie min. 1GB</w:t>
            </w:r>
            <w:r w:rsidR="00146C67">
              <w:rPr>
                <w:rFonts w:ascii="Arial" w:hAnsi="Arial" w:cs="Arial"/>
                <w:sz w:val="16"/>
                <w:szCs w:val="16"/>
              </w:rPr>
              <w:t xml:space="preserve"> (zewnętrzny interface pasujący do serwera - dodatkowo </w:t>
            </w:r>
            <w:r w:rsidR="00413BB2">
              <w:rPr>
                <w:rFonts w:ascii="Arial" w:hAnsi="Arial" w:cs="Arial"/>
                <w:sz w:val="16"/>
                <w:szCs w:val="16"/>
              </w:rPr>
              <w:t xml:space="preserve">dyski mają być podłączone na dwóch oddzielnych kanałach realizacja może się odbywać za pomocą na przykład </w:t>
            </w:r>
            <w:r w:rsidR="00146C67">
              <w:rPr>
                <w:rFonts w:ascii="Arial" w:hAnsi="Arial" w:cs="Arial"/>
                <w:sz w:val="16"/>
                <w:szCs w:val="16"/>
              </w:rPr>
              <w:t>dw</w:t>
            </w:r>
            <w:r w:rsidR="00413BB2">
              <w:rPr>
                <w:rFonts w:ascii="Arial" w:hAnsi="Arial" w:cs="Arial"/>
                <w:sz w:val="16"/>
                <w:szCs w:val="16"/>
              </w:rPr>
              <w:t>óch</w:t>
            </w:r>
            <w:r w:rsidR="00146C67">
              <w:rPr>
                <w:rFonts w:ascii="Arial" w:hAnsi="Arial" w:cs="Arial"/>
                <w:sz w:val="16"/>
                <w:szCs w:val="16"/>
              </w:rPr>
              <w:t xml:space="preserve"> sztuk</w:t>
            </w:r>
            <w:r w:rsidR="00413BB2">
              <w:rPr>
                <w:rFonts w:ascii="Arial" w:hAnsi="Arial" w:cs="Arial"/>
                <w:sz w:val="16"/>
                <w:szCs w:val="16"/>
              </w:rPr>
              <w:t>ach</w:t>
            </w:r>
            <w:r w:rsidR="00146C67">
              <w:rPr>
                <w:rFonts w:ascii="Arial" w:hAnsi="Arial" w:cs="Arial"/>
                <w:sz w:val="16"/>
                <w:szCs w:val="16"/>
              </w:rPr>
              <w:t xml:space="preserve"> wewnętrznych kontrolerów 6G)</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Parametry kontrolera dysków: ………………..</w:t>
            </w:r>
          </w:p>
        </w:tc>
      </w:tr>
      <w:tr w:rsidR="00413BB2"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413BB2">
            <w:pPr>
              <w:pStyle w:val="Akapitzlist"/>
              <w:autoSpaceDE w:val="0"/>
              <w:autoSpaceDN w:val="0"/>
              <w:ind w:left="34"/>
              <w:jc w:val="both"/>
              <w:rPr>
                <w:rFonts w:ascii="Arial" w:hAnsi="Arial" w:cs="Arial"/>
                <w:sz w:val="16"/>
                <w:szCs w:val="16"/>
              </w:rPr>
            </w:pPr>
            <w:r>
              <w:rPr>
                <w:rFonts w:ascii="Arial" w:hAnsi="Arial" w:cs="Arial"/>
                <w:sz w:val="16"/>
                <w:szCs w:val="16"/>
              </w:rPr>
              <w:t>Min. 1</w:t>
            </w:r>
            <w:r w:rsidR="00413BB2">
              <w:rPr>
                <w:rFonts w:ascii="Arial" w:hAnsi="Arial" w:cs="Arial"/>
                <w:sz w:val="16"/>
                <w:szCs w:val="16"/>
              </w:rPr>
              <w:t>2+2</w:t>
            </w:r>
            <w:r>
              <w:rPr>
                <w:rFonts w:ascii="Arial" w:hAnsi="Arial" w:cs="Arial"/>
                <w:sz w:val="16"/>
                <w:szCs w:val="16"/>
              </w:rPr>
              <w:t xml:space="preserve"> sztuk 8TB SAS (dopuszczalne zastosowanie większych dysków o łącznej pojemności brutto większej niż </w:t>
            </w:r>
            <w:r w:rsidR="008C480C">
              <w:rPr>
                <w:rFonts w:ascii="Arial" w:hAnsi="Arial" w:cs="Arial"/>
                <w:sz w:val="16"/>
                <w:szCs w:val="16"/>
              </w:rPr>
              <w:t>1</w:t>
            </w:r>
            <w:r w:rsidR="00413BB2">
              <w:rPr>
                <w:rFonts w:ascii="Arial" w:hAnsi="Arial" w:cs="Arial"/>
                <w:sz w:val="16"/>
                <w:szCs w:val="16"/>
              </w:rPr>
              <w:t>12</w:t>
            </w:r>
            <w:r>
              <w:rPr>
                <w:rFonts w:ascii="Arial" w:hAnsi="Arial" w:cs="Arial"/>
                <w:sz w:val="16"/>
                <w:szCs w:val="16"/>
              </w:rPr>
              <w:t>TB</w:t>
            </w:r>
            <w:r w:rsidR="00146C67">
              <w:rPr>
                <w:rFonts w:ascii="Arial" w:hAnsi="Arial" w:cs="Arial"/>
                <w:sz w:val="16"/>
                <w:szCs w:val="16"/>
              </w:rPr>
              <w:t>,</w:t>
            </w:r>
            <w:r w:rsidR="00413BB2">
              <w:rPr>
                <w:rFonts w:ascii="Arial" w:hAnsi="Arial" w:cs="Arial"/>
                <w:sz w:val="16"/>
                <w:szCs w:val="16"/>
              </w:rPr>
              <w:t xml:space="preserve"> pod warunkiem zachowania min. 2</w:t>
            </w:r>
            <w:r w:rsidR="00146C67">
              <w:rPr>
                <w:rFonts w:ascii="Arial" w:hAnsi="Arial" w:cs="Arial"/>
                <w:sz w:val="16"/>
                <w:szCs w:val="16"/>
              </w:rPr>
              <w:t xml:space="preserve"> jako zapasu – zapasowe dyski obejmują także </w:t>
            </w:r>
            <w:r w:rsidR="00413BB2">
              <w:rPr>
                <w:rFonts w:ascii="Arial" w:hAnsi="Arial" w:cs="Arial"/>
                <w:sz w:val="16"/>
                <w:szCs w:val="16"/>
              </w:rPr>
              <w:t>ramki</w:t>
            </w:r>
            <w:r w:rsidR="00146C67">
              <w:rPr>
                <w:rFonts w:ascii="Arial" w:hAnsi="Arial" w:cs="Arial"/>
                <w:sz w:val="16"/>
                <w:szCs w:val="16"/>
              </w:rPr>
              <w:t xml:space="preserve"> do nich)</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413BB2" w:rsidRPr="00216256" w:rsidTr="00B708C4">
        <w:tc>
          <w:tcPr>
            <w:tcW w:w="0" w:type="auto"/>
            <w:vAlign w:val="center"/>
          </w:tcPr>
          <w:p w:rsidR="00B708C4" w:rsidRPr="00216256" w:rsidRDefault="00B708C4"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B708C4" w:rsidRPr="00216256" w:rsidRDefault="00B708C4" w:rsidP="00B708C4">
            <w:pPr>
              <w:rPr>
                <w:rFonts w:ascii="Arial" w:hAnsi="Arial" w:cs="Arial"/>
                <w:sz w:val="16"/>
                <w:szCs w:val="16"/>
              </w:rPr>
            </w:pPr>
          </w:p>
        </w:tc>
        <w:tc>
          <w:tcPr>
            <w:tcW w:w="0" w:type="auto"/>
            <w:vAlign w:val="center"/>
          </w:tcPr>
          <w:p w:rsidR="00B708C4" w:rsidRPr="00216256" w:rsidRDefault="00B708C4"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B708C4" w:rsidRPr="00216256" w:rsidRDefault="00B708C4"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E931C6" w:rsidRDefault="00E931C6" w:rsidP="00C117A7"/>
    <w:p w:rsidR="00D93028" w:rsidRDefault="00404D75" w:rsidP="004402EF">
      <w: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E30465" w:rsidTr="00DD6965">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6</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30465" w:rsidRDefault="00404D75" w:rsidP="00DD6965">
            <w:pPr>
              <w:autoSpaceDE w:val="0"/>
              <w:rPr>
                <w:rFonts w:ascii="Arial" w:hAnsi="Arial" w:cs="Arial"/>
                <w:sz w:val="22"/>
                <w:szCs w:val="22"/>
              </w:rPr>
            </w:pPr>
            <w:r w:rsidRPr="00E30465">
              <w:rPr>
                <w:rFonts w:ascii="Arial" w:hAnsi="Arial" w:cs="Arial"/>
                <w:color w:val="000000"/>
                <w:sz w:val="22"/>
                <w:szCs w:val="22"/>
              </w:rPr>
              <w:t xml:space="preserve">Wydruk rankingu passmark - cpu mark </w:t>
            </w:r>
            <w:r w:rsidR="00F77976">
              <w:rPr>
                <w:rFonts w:ascii="Arial" w:hAnsi="Arial" w:cs="Arial"/>
                <w:color w:val="000000"/>
                <w:sz w:val="22"/>
                <w:szCs w:val="22"/>
              </w:rPr>
              <w:t>–</w:t>
            </w:r>
            <w:r w:rsidRPr="00E30465">
              <w:rPr>
                <w:rFonts w:ascii="Arial" w:hAnsi="Arial" w:cs="Arial"/>
                <w:color w:val="000000"/>
                <w:sz w:val="22"/>
                <w:szCs w:val="22"/>
              </w:rPr>
              <w:t xml:space="preserve"> high</w:t>
            </w:r>
            <w:r w:rsidR="00F77976">
              <w:rPr>
                <w:rFonts w:ascii="Arial" w:hAnsi="Arial" w:cs="Arial"/>
                <w:color w:val="000000"/>
                <w:sz w:val="22"/>
                <w:szCs w:val="22"/>
              </w:rPr>
              <w:t>/mid</w:t>
            </w:r>
            <w:r w:rsidRPr="00E30465">
              <w:rPr>
                <w:rFonts w:ascii="Arial" w:hAnsi="Arial" w:cs="Arial"/>
                <w:color w:val="000000"/>
                <w:sz w:val="22"/>
                <w:szCs w:val="22"/>
              </w:rPr>
              <w:t xml:space="preserve"> end cpus ze strony </w:t>
            </w:r>
            <w:hyperlink r:id="rId15" w:history="1">
              <w:r w:rsidRPr="00E30465">
                <w:rPr>
                  <w:rStyle w:val="Hipercze"/>
                  <w:sz w:val="22"/>
                  <w:szCs w:val="22"/>
                </w:rPr>
                <w:t>http://www.cpubenchmark.net</w:t>
              </w:r>
            </w:hyperlink>
            <w:r w:rsidRPr="00E30465">
              <w:rPr>
                <w:rFonts w:ascii="Arial" w:hAnsi="Arial" w:cs="Arial"/>
                <w:sz w:val="22"/>
                <w:szCs w:val="22"/>
              </w:rPr>
              <w:t xml:space="preserve"> </w:t>
            </w:r>
          </w:p>
        </w:tc>
      </w:tr>
      <w:tr w:rsidR="004A3C3C" w:rsidRPr="00635275" w:rsidTr="004A3C3C">
        <w:trPr>
          <w:trHeight w:val="300"/>
        </w:trPr>
        <w:tc>
          <w:tcPr>
            <w:tcW w:w="2694" w:type="dxa"/>
            <w:tcBorders>
              <w:top w:val="nil"/>
              <w:left w:val="nil"/>
              <w:bottom w:val="nil"/>
              <w:right w:val="nil"/>
            </w:tcBorders>
            <w:shd w:val="clear" w:color="auto" w:fill="auto"/>
            <w:noWrap/>
            <w:vAlign w:val="center"/>
            <w:hideMark/>
          </w:tcPr>
          <w:p w:rsidR="004A3C3C" w:rsidRPr="00E02C3E" w:rsidRDefault="004A3C3C" w:rsidP="00CE3032">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7</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A3C3C" w:rsidRPr="004A3C3C" w:rsidRDefault="004A3C3C" w:rsidP="00CE3032">
            <w:pPr>
              <w:autoSpaceDE w:val="0"/>
              <w:rPr>
                <w:rFonts w:ascii="Arial" w:hAnsi="Arial" w:cs="Arial"/>
                <w:color w:val="000000"/>
                <w:sz w:val="22"/>
                <w:szCs w:val="22"/>
                <w:lang w:val="en-US"/>
              </w:rPr>
            </w:pPr>
            <w:r w:rsidRPr="004A3C3C">
              <w:rPr>
                <w:rFonts w:ascii="Arial" w:hAnsi="Arial" w:cs="Arial"/>
                <w:color w:val="000000"/>
                <w:sz w:val="22"/>
                <w:szCs w:val="22"/>
                <w:lang w:val="en-US"/>
              </w:rPr>
              <w:t xml:space="preserve">Wydruk rankingu passmark - g3d mark- high end video cards chart ze strony http://www.cpubenchmark.net </w:t>
            </w:r>
          </w:p>
        </w:tc>
      </w:tr>
    </w:tbl>
    <w:p w:rsidR="004567BD" w:rsidRPr="00404D75" w:rsidRDefault="004567BD" w:rsidP="00294FB7">
      <w:pPr>
        <w:suppressAutoHyphens/>
        <w:jc w:val="right"/>
        <w:rPr>
          <w:rFonts w:ascii="Arial" w:hAnsi="Arial" w:cs="Arial"/>
          <w:i/>
          <w:sz w:val="20"/>
          <w:szCs w:val="20"/>
          <w:lang w:val="en-US"/>
        </w:rPr>
      </w:pPr>
    </w:p>
    <w:sectPr w:rsidR="004567BD" w:rsidRPr="00404D75" w:rsidSect="00C22A5B">
      <w:footerReference w:type="default" r:id="rId16"/>
      <w:headerReference w:type="first" r:id="rId17"/>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32" w:rsidRDefault="00CE3032">
      <w:r>
        <w:separator/>
      </w:r>
    </w:p>
  </w:endnote>
  <w:endnote w:type="continuationSeparator" w:id="0">
    <w:p w:rsidR="00CE3032" w:rsidRDefault="00CE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panose1 w:val="00000000000000000000"/>
    <w:charset w:val="00"/>
    <w:family w:val="roman"/>
    <w:notTrueType/>
    <w:pitch w:val="default"/>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032" w:rsidRDefault="00CE3032"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sidR="00D52D01">
      <w:rPr>
        <w:rFonts w:ascii="Arial Narrow" w:hAnsi="Arial Narrow"/>
        <w:i/>
        <w:sz w:val="20"/>
        <w:szCs w:val="20"/>
        <w:lang w:val="pl-PL"/>
      </w:rPr>
      <w:t>4</w:t>
    </w:r>
    <w:r>
      <w:rPr>
        <w:rFonts w:ascii="Arial Narrow" w:hAnsi="Arial Narrow"/>
        <w:i/>
        <w:sz w:val="20"/>
        <w:szCs w:val="20"/>
      </w:rPr>
      <w:t>/</w:t>
    </w:r>
    <w:r>
      <w:rPr>
        <w:rFonts w:ascii="Arial Narrow" w:hAnsi="Arial Narrow"/>
        <w:i/>
        <w:sz w:val="20"/>
        <w:szCs w:val="20"/>
        <w:lang w:val="pl-PL"/>
      </w:rPr>
      <w:t>22</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AA2527">
      <w:rPr>
        <w:rStyle w:val="Numerstrony"/>
        <w:rFonts w:ascii="Arial Narrow" w:hAnsi="Arial Narrow"/>
        <w:i/>
        <w:noProof/>
        <w:sz w:val="20"/>
        <w:szCs w:val="20"/>
      </w:rPr>
      <w:t>2</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AA2527">
      <w:rPr>
        <w:rStyle w:val="Numerstrony"/>
        <w:rFonts w:ascii="Arial Narrow" w:hAnsi="Arial Narrow"/>
        <w:i/>
        <w:noProof/>
        <w:sz w:val="20"/>
        <w:szCs w:val="20"/>
      </w:rPr>
      <w:t>35</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32" w:rsidRDefault="00CE3032">
      <w:r>
        <w:separator/>
      </w:r>
    </w:p>
  </w:footnote>
  <w:footnote w:type="continuationSeparator" w:id="0">
    <w:p w:rsidR="00CE3032" w:rsidRDefault="00CE3032">
      <w:r>
        <w:continuationSeparator/>
      </w:r>
    </w:p>
  </w:footnote>
  <w:footnote w:id="1">
    <w:p w:rsidR="00CE3032" w:rsidRPr="004A0F6E" w:rsidRDefault="00CE3032"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CE3032" w:rsidRPr="00D8052E" w:rsidTr="004567BD">
      <w:trPr>
        <w:trHeight w:val="930"/>
        <w:jc w:val="center"/>
      </w:trPr>
      <w:tc>
        <w:tcPr>
          <w:tcW w:w="2619" w:type="dxa"/>
          <w:vMerge w:val="restart"/>
          <w:vAlign w:val="center"/>
        </w:tcPr>
        <w:p w:rsidR="00CE3032" w:rsidRPr="00D8052E" w:rsidRDefault="00AA2527"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logo_19-03-2013_v2" style="width:87.75pt;height:63pt;visibility:visible">
                <v:imagedata r:id="rId1" o:title="logo_19-03-2013_v2"/>
              </v:shape>
            </w:pict>
          </w:r>
        </w:p>
      </w:tc>
      <w:tc>
        <w:tcPr>
          <w:tcW w:w="5407" w:type="dxa"/>
        </w:tcPr>
        <w:p w:rsidR="00CE3032" w:rsidRPr="00FE79B0" w:rsidRDefault="00CE3032" w:rsidP="004567BD">
          <w:pPr>
            <w:rPr>
              <w:rFonts w:ascii="Calibri" w:hAnsi="Calibri"/>
              <w:b/>
              <w:color w:val="264796"/>
              <w:sz w:val="32"/>
              <w:szCs w:val="28"/>
            </w:rPr>
          </w:pPr>
          <w:r w:rsidRPr="00FE79B0">
            <w:rPr>
              <w:rFonts w:ascii="Calibri" w:hAnsi="Calibri"/>
              <w:b/>
              <w:color w:val="264796"/>
              <w:sz w:val="32"/>
              <w:szCs w:val="28"/>
            </w:rPr>
            <w:t>Instytut Badań Systemowych</w:t>
          </w:r>
        </w:p>
        <w:p w:rsidR="00CE3032" w:rsidRPr="00FE79B0" w:rsidRDefault="00CE3032" w:rsidP="004567BD">
          <w:pPr>
            <w:rPr>
              <w:rFonts w:ascii="Calibri" w:hAnsi="Calibri"/>
              <w:b/>
              <w:color w:val="264796"/>
              <w:sz w:val="32"/>
              <w:szCs w:val="28"/>
            </w:rPr>
          </w:pPr>
          <w:r w:rsidRPr="00FE79B0">
            <w:rPr>
              <w:rFonts w:ascii="Calibri" w:hAnsi="Calibri"/>
              <w:b/>
              <w:color w:val="264796"/>
              <w:sz w:val="32"/>
              <w:szCs w:val="28"/>
            </w:rPr>
            <w:t>Polskiej Akademii Nauk</w:t>
          </w:r>
        </w:p>
        <w:p w:rsidR="00CE3032" w:rsidRPr="00D8052E" w:rsidRDefault="00CE3032" w:rsidP="004567BD">
          <w:pPr>
            <w:rPr>
              <w:rFonts w:ascii="Calibri" w:hAnsi="Calibri"/>
              <w:b/>
              <w:sz w:val="16"/>
              <w:szCs w:val="16"/>
            </w:rPr>
          </w:pPr>
        </w:p>
        <w:p w:rsidR="00CE3032" w:rsidRPr="00D8052E" w:rsidRDefault="00CE3032" w:rsidP="004567BD">
          <w:pPr>
            <w:rPr>
              <w:rFonts w:ascii="Calibri" w:hAnsi="Calibri"/>
              <w:b/>
              <w:sz w:val="16"/>
              <w:szCs w:val="16"/>
            </w:rPr>
          </w:pPr>
        </w:p>
      </w:tc>
      <w:tc>
        <w:tcPr>
          <w:tcW w:w="956" w:type="dxa"/>
          <w:vMerge w:val="restart"/>
          <w:vAlign w:val="center"/>
        </w:tcPr>
        <w:p w:rsidR="00CE3032" w:rsidRPr="00154B34" w:rsidRDefault="00CE3032" w:rsidP="004567BD">
          <w:pPr>
            <w:rPr>
              <w:rFonts w:ascii="Calibri" w:hAnsi="Calibri"/>
              <w:sz w:val="20"/>
              <w:szCs w:val="18"/>
            </w:rPr>
          </w:pPr>
          <w:r w:rsidRPr="00154B34">
            <w:rPr>
              <w:rFonts w:ascii="Calibri" w:hAnsi="Calibri"/>
              <w:sz w:val="20"/>
              <w:szCs w:val="18"/>
            </w:rPr>
            <w:t xml:space="preserve">Centrala: </w:t>
          </w:r>
        </w:p>
        <w:p w:rsidR="00CE3032" w:rsidRPr="00154B34" w:rsidRDefault="00CE3032" w:rsidP="004567BD">
          <w:pPr>
            <w:rPr>
              <w:rFonts w:ascii="Calibri" w:hAnsi="Calibri"/>
              <w:sz w:val="20"/>
              <w:szCs w:val="18"/>
            </w:rPr>
          </w:pPr>
          <w:r w:rsidRPr="00154B34">
            <w:rPr>
              <w:rFonts w:ascii="Calibri" w:hAnsi="Calibri"/>
              <w:sz w:val="20"/>
              <w:szCs w:val="18"/>
            </w:rPr>
            <w:t>Dyrekcja:</w:t>
          </w:r>
        </w:p>
        <w:p w:rsidR="00CE3032" w:rsidRPr="00154B34" w:rsidRDefault="00CE3032" w:rsidP="004567BD">
          <w:pPr>
            <w:rPr>
              <w:rFonts w:ascii="Calibri" w:hAnsi="Calibri"/>
              <w:sz w:val="20"/>
              <w:szCs w:val="18"/>
            </w:rPr>
          </w:pPr>
          <w:r w:rsidRPr="00154B34">
            <w:rPr>
              <w:rFonts w:ascii="Calibri" w:hAnsi="Calibri"/>
              <w:sz w:val="20"/>
              <w:szCs w:val="18"/>
            </w:rPr>
            <w:t>Fax:</w:t>
          </w:r>
        </w:p>
        <w:p w:rsidR="00CE3032" w:rsidRPr="00154B34" w:rsidRDefault="00CE3032" w:rsidP="004567BD">
          <w:pPr>
            <w:rPr>
              <w:rFonts w:ascii="Calibri" w:hAnsi="Calibri"/>
              <w:sz w:val="20"/>
              <w:szCs w:val="18"/>
            </w:rPr>
          </w:pPr>
          <w:r w:rsidRPr="00154B34">
            <w:rPr>
              <w:rFonts w:ascii="Calibri" w:hAnsi="Calibri"/>
              <w:sz w:val="20"/>
              <w:szCs w:val="18"/>
            </w:rPr>
            <w:t>E-mail:</w:t>
          </w:r>
        </w:p>
        <w:p w:rsidR="00CE3032" w:rsidRPr="00154B34" w:rsidRDefault="00CE3032" w:rsidP="004567BD">
          <w:pPr>
            <w:rPr>
              <w:rFonts w:ascii="Calibri" w:hAnsi="Calibri"/>
              <w:sz w:val="20"/>
              <w:szCs w:val="18"/>
            </w:rPr>
          </w:pPr>
          <w:r w:rsidRPr="00154B34">
            <w:rPr>
              <w:rFonts w:ascii="Calibri" w:hAnsi="Calibri"/>
              <w:sz w:val="20"/>
              <w:szCs w:val="18"/>
            </w:rPr>
            <w:t>Web:</w:t>
          </w:r>
        </w:p>
        <w:p w:rsidR="00CE3032" w:rsidRPr="00154B34" w:rsidRDefault="00CE3032"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CE3032" w:rsidRPr="00154B34" w:rsidRDefault="00CE3032" w:rsidP="004567BD">
          <w:pPr>
            <w:jc w:val="right"/>
            <w:rPr>
              <w:rFonts w:ascii="Calibri" w:hAnsi="Calibri"/>
              <w:sz w:val="20"/>
              <w:szCs w:val="18"/>
            </w:rPr>
          </w:pPr>
          <w:r w:rsidRPr="00154B34">
            <w:rPr>
              <w:rFonts w:ascii="Calibri" w:hAnsi="Calibri"/>
              <w:sz w:val="20"/>
              <w:szCs w:val="18"/>
            </w:rPr>
            <w:t>22 38 10 100</w:t>
          </w:r>
        </w:p>
        <w:p w:rsidR="00CE3032" w:rsidRPr="00154B34" w:rsidRDefault="00CE3032" w:rsidP="004567BD">
          <w:pPr>
            <w:jc w:val="right"/>
            <w:rPr>
              <w:rFonts w:ascii="Calibri" w:hAnsi="Calibri"/>
              <w:sz w:val="20"/>
              <w:szCs w:val="18"/>
            </w:rPr>
          </w:pPr>
          <w:r w:rsidRPr="00154B34">
            <w:rPr>
              <w:rFonts w:ascii="Calibri" w:hAnsi="Calibri"/>
              <w:sz w:val="20"/>
              <w:szCs w:val="18"/>
            </w:rPr>
            <w:t>22 38 10 275</w:t>
          </w:r>
        </w:p>
        <w:p w:rsidR="00CE3032" w:rsidRPr="00154B34" w:rsidRDefault="00CE3032" w:rsidP="004567BD">
          <w:pPr>
            <w:jc w:val="right"/>
            <w:rPr>
              <w:rFonts w:ascii="Calibri" w:hAnsi="Calibri"/>
              <w:sz w:val="20"/>
              <w:szCs w:val="18"/>
            </w:rPr>
          </w:pPr>
          <w:r w:rsidRPr="00154B34">
            <w:rPr>
              <w:rFonts w:ascii="Calibri" w:hAnsi="Calibri"/>
              <w:sz w:val="20"/>
              <w:szCs w:val="18"/>
            </w:rPr>
            <w:t>22 38 10 105</w:t>
          </w:r>
        </w:p>
        <w:p w:rsidR="00CE3032" w:rsidRPr="00154B34" w:rsidRDefault="00CE3032" w:rsidP="004567BD">
          <w:pPr>
            <w:jc w:val="right"/>
            <w:rPr>
              <w:rFonts w:ascii="Calibri" w:hAnsi="Calibri"/>
              <w:sz w:val="20"/>
              <w:szCs w:val="18"/>
            </w:rPr>
          </w:pPr>
          <w:r w:rsidRPr="00154B34">
            <w:rPr>
              <w:rFonts w:ascii="Calibri" w:hAnsi="Calibri"/>
              <w:sz w:val="20"/>
              <w:szCs w:val="18"/>
            </w:rPr>
            <w:t>ibs@ibspan.waw.pl</w:t>
          </w:r>
        </w:p>
        <w:p w:rsidR="00CE3032" w:rsidRPr="00154B34" w:rsidRDefault="00CE3032" w:rsidP="004567BD">
          <w:pPr>
            <w:jc w:val="right"/>
            <w:rPr>
              <w:rFonts w:ascii="Calibri" w:hAnsi="Calibri"/>
              <w:sz w:val="20"/>
              <w:szCs w:val="18"/>
            </w:rPr>
          </w:pPr>
          <w:r w:rsidRPr="00154B34">
            <w:rPr>
              <w:rFonts w:ascii="Calibri" w:hAnsi="Calibri"/>
              <w:sz w:val="20"/>
              <w:szCs w:val="18"/>
            </w:rPr>
            <w:t>www.ibspan.waw.pl</w:t>
          </w:r>
        </w:p>
        <w:p w:rsidR="00CE3032" w:rsidRPr="00154B34" w:rsidRDefault="00CE3032" w:rsidP="004567BD">
          <w:pPr>
            <w:jc w:val="right"/>
            <w:rPr>
              <w:rFonts w:ascii="Calibri" w:hAnsi="Calibri"/>
              <w:sz w:val="20"/>
              <w:szCs w:val="18"/>
            </w:rPr>
          </w:pPr>
          <w:r w:rsidRPr="00154B34">
            <w:rPr>
              <w:rFonts w:ascii="Calibri" w:hAnsi="Calibri"/>
              <w:sz w:val="20"/>
              <w:szCs w:val="18"/>
            </w:rPr>
            <w:t>525 000 86 08</w:t>
          </w:r>
        </w:p>
      </w:tc>
    </w:tr>
    <w:tr w:rsidR="00CE3032" w:rsidRPr="00D8052E" w:rsidTr="004567BD">
      <w:trPr>
        <w:trHeight w:val="394"/>
        <w:jc w:val="center"/>
      </w:trPr>
      <w:tc>
        <w:tcPr>
          <w:tcW w:w="2619" w:type="dxa"/>
          <w:vMerge/>
          <w:vAlign w:val="center"/>
        </w:tcPr>
        <w:p w:rsidR="00CE3032" w:rsidRPr="00D8052E" w:rsidRDefault="00CE3032" w:rsidP="004567BD">
          <w:pPr>
            <w:jc w:val="center"/>
            <w:rPr>
              <w:rFonts w:ascii="Calibri" w:hAnsi="Calibri"/>
              <w:sz w:val="16"/>
              <w:szCs w:val="16"/>
            </w:rPr>
          </w:pPr>
        </w:p>
      </w:tc>
      <w:tc>
        <w:tcPr>
          <w:tcW w:w="5407" w:type="dxa"/>
          <w:vAlign w:val="bottom"/>
        </w:tcPr>
        <w:p w:rsidR="00CE3032" w:rsidRPr="00D8052E" w:rsidRDefault="00CE3032"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CE3032" w:rsidRPr="00D8052E" w:rsidRDefault="00CE3032" w:rsidP="004567BD">
          <w:pPr>
            <w:jc w:val="center"/>
            <w:rPr>
              <w:rFonts w:ascii="Calibri" w:hAnsi="Calibri"/>
              <w:sz w:val="16"/>
              <w:szCs w:val="16"/>
            </w:rPr>
          </w:pPr>
        </w:p>
      </w:tc>
      <w:tc>
        <w:tcPr>
          <w:tcW w:w="1700" w:type="dxa"/>
          <w:vMerge/>
          <w:vAlign w:val="center"/>
        </w:tcPr>
        <w:p w:rsidR="00CE3032" w:rsidRPr="00D8052E" w:rsidRDefault="00CE3032" w:rsidP="004567BD">
          <w:pPr>
            <w:jc w:val="center"/>
            <w:rPr>
              <w:rFonts w:ascii="Calibri" w:hAnsi="Calibri"/>
              <w:sz w:val="16"/>
              <w:szCs w:val="16"/>
            </w:rPr>
          </w:pPr>
        </w:p>
      </w:tc>
    </w:tr>
    <w:tr w:rsidR="00CE3032" w:rsidRPr="00D8052E" w:rsidTr="004567BD">
      <w:trPr>
        <w:trHeight w:val="80"/>
        <w:jc w:val="center"/>
      </w:trPr>
      <w:tc>
        <w:tcPr>
          <w:tcW w:w="10682" w:type="dxa"/>
          <w:gridSpan w:val="4"/>
          <w:tcBorders>
            <w:bottom w:val="single" w:sz="18" w:space="0" w:color="004CCC"/>
          </w:tcBorders>
          <w:vAlign w:val="center"/>
        </w:tcPr>
        <w:p w:rsidR="00CE3032" w:rsidRPr="00D8052E" w:rsidRDefault="00CE3032" w:rsidP="004567BD">
          <w:pPr>
            <w:rPr>
              <w:rFonts w:ascii="Calibri" w:hAnsi="Calibri"/>
              <w:sz w:val="16"/>
              <w:szCs w:val="16"/>
            </w:rPr>
          </w:pPr>
        </w:p>
      </w:tc>
    </w:tr>
  </w:tbl>
  <w:p w:rsidR="00CE3032" w:rsidRDefault="00CE303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756FA8"/>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D591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BE3EE9"/>
    <w:multiLevelType w:val="hybridMultilevel"/>
    <w:tmpl w:val="0F767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BA534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230722"/>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82CFF"/>
    <w:multiLevelType w:val="hybridMultilevel"/>
    <w:tmpl w:val="F37685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3B023F2"/>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28"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C7E7180"/>
    <w:multiLevelType w:val="hybridMultilevel"/>
    <w:tmpl w:val="F4CA95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5"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52FB7"/>
    <w:multiLevelType w:val="hybridMultilevel"/>
    <w:tmpl w:val="FD8A5A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9"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40"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41"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7"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50"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9"/>
  </w:num>
  <w:num w:numId="3">
    <w:abstractNumId w:val="37"/>
  </w:num>
  <w:num w:numId="4">
    <w:abstractNumId w:val="38"/>
  </w:num>
  <w:num w:numId="5">
    <w:abstractNumId w:val="34"/>
  </w:num>
  <w:num w:numId="6">
    <w:abstractNumId w:val="43"/>
    <w:lvlOverride w:ilvl="0">
      <w:startOverride w:val="1"/>
    </w:lvlOverride>
  </w:num>
  <w:num w:numId="7">
    <w:abstractNumId w:val="31"/>
    <w:lvlOverride w:ilvl="0">
      <w:startOverride w:val="1"/>
    </w:lvlOverride>
  </w:num>
  <w:num w:numId="8">
    <w:abstractNumId w:val="15"/>
  </w:num>
  <w:num w:numId="9">
    <w:abstractNumId w:val="50"/>
  </w:num>
  <w:num w:numId="10">
    <w:abstractNumId w:val="7"/>
  </w:num>
  <w:num w:numId="11">
    <w:abstractNumId w:val="32"/>
  </w:num>
  <w:num w:numId="12">
    <w:abstractNumId w:val="26"/>
  </w:num>
  <w:num w:numId="13">
    <w:abstractNumId w:val="42"/>
    <w:lvlOverride w:ilvl="0">
      <w:startOverride w:val="1"/>
    </w:lvlOverride>
  </w:num>
  <w:num w:numId="14">
    <w:abstractNumId w:val="33"/>
  </w:num>
  <w:num w:numId="15">
    <w:abstractNumId w:val="44"/>
  </w:num>
  <w:num w:numId="16">
    <w:abstractNumId w:val="49"/>
  </w:num>
  <w:num w:numId="17">
    <w:abstractNumId w:val="35"/>
  </w:num>
  <w:num w:numId="18">
    <w:abstractNumId w:val="27"/>
  </w:num>
  <w:num w:numId="19">
    <w:abstractNumId w:val="22"/>
  </w:num>
  <w:num w:numId="20">
    <w:abstractNumId w:val="12"/>
  </w:num>
  <w:num w:numId="21">
    <w:abstractNumId w:val="3"/>
  </w:num>
  <w:num w:numId="22">
    <w:abstractNumId w:val="4"/>
  </w:num>
  <w:num w:numId="23">
    <w:abstractNumId w:val="28"/>
  </w:num>
  <w:num w:numId="24">
    <w:abstractNumId w:val="11"/>
  </w:num>
  <w:num w:numId="25">
    <w:abstractNumId w:val="24"/>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7"/>
  </w:num>
  <w:num w:numId="28">
    <w:abstractNumId w:val="36"/>
  </w:num>
  <w:num w:numId="29">
    <w:abstractNumId w:val="4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6"/>
  </w:num>
  <w:num w:numId="33">
    <w:abstractNumId w:val="9"/>
  </w:num>
  <w:num w:numId="34">
    <w:abstractNumId w:val="6"/>
  </w:num>
  <w:num w:numId="35">
    <w:abstractNumId w:val="8"/>
  </w:num>
  <w:num w:numId="36">
    <w:abstractNumId w:val="17"/>
  </w:num>
  <w:num w:numId="37">
    <w:abstractNumId w:val="14"/>
  </w:num>
  <w:num w:numId="38">
    <w:abstractNumId w:val="20"/>
  </w:num>
  <w:num w:numId="39">
    <w:abstractNumId w:val="23"/>
  </w:num>
  <w:num w:numId="40">
    <w:abstractNumId w:val="2"/>
  </w:num>
  <w:num w:numId="41">
    <w:abstractNumId w:val="1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481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5210D"/>
    <w:rsid w:val="000576DB"/>
    <w:rsid w:val="00080A18"/>
    <w:rsid w:val="000874CE"/>
    <w:rsid w:val="000B0589"/>
    <w:rsid w:val="000B4562"/>
    <w:rsid w:val="000B5143"/>
    <w:rsid w:val="000C56DE"/>
    <w:rsid w:val="000D18C5"/>
    <w:rsid w:val="000E56C2"/>
    <w:rsid w:val="000F2019"/>
    <w:rsid w:val="000F4660"/>
    <w:rsid w:val="000F6C53"/>
    <w:rsid w:val="000F7910"/>
    <w:rsid w:val="00122547"/>
    <w:rsid w:val="00137D8E"/>
    <w:rsid w:val="00146C67"/>
    <w:rsid w:val="00155456"/>
    <w:rsid w:val="001A2827"/>
    <w:rsid w:val="001B469F"/>
    <w:rsid w:val="001C528D"/>
    <w:rsid w:val="001D216B"/>
    <w:rsid w:val="001D729B"/>
    <w:rsid w:val="001F2E39"/>
    <w:rsid w:val="001F3C42"/>
    <w:rsid w:val="001F7793"/>
    <w:rsid w:val="00206F9E"/>
    <w:rsid w:val="00245886"/>
    <w:rsid w:val="00262A18"/>
    <w:rsid w:val="00262D84"/>
    <w:rsid w:val="0026384F"/>
    <w:rsid w:val="00267146"/>
    <w:rsid w:val="00270EDD"/>
    <w:rsid w:val="00273A17"/>
    <w:rsid w:val="00273C7E"/>
    <w:rsid w:val="00277E11"/>
    <w:rsid w:val="00291082"/>
    <w:rsid w:val="00294FB7"/>
    <w:rsid w:val="002A71F4"/>
    <w:rsid w:val="002A7322"/>
    <w:rsid w:val="002B77E7"/>
    <w:rsid w:val="002B7A2D"/>
    <w:rsid w:val="002D1EB9"/>
    <w:rsid w:val="002F114B"/>
    <w:rsid w:val="002F696C"/>
    <w:rsid w:val="003149A2"/>
    <w:rsid w:val="00331F17"/>
    <w:rsid w:val="0033692E"/>
    <w:rsid w:val="00344CD0"/>
    <w:rsid w:val="00361D75"/>
    <w:rsid w:val="00391C77"/>
    <w:rsid w:val="00393133"/>
    <w:rsid w:val="00393B69"/>
    <w:rsid w:val="003A52D1"/>
    <w:rsid w:val="003B0FC1"/>
    <w:rsid w:val="003B42F5"/>
    <w:rsid w:val="003B4D0E"/>
    <w:rsid w:val="003C2EA0"/>
    <w:rsid w:val="003D48DF"/>
    <w:rsid w:val="003D5634"/>
    <w:rsid w:val="003E7C09"/>
    <w:rsid w:val="00401CD5"/>
    <w:rsid w:val="00402E02"/>
    <w:rsid w:val="00403862"/>
    <w:rsid w:val="00404D75"/>
    <w:rsid w:val="004062C7"/>
    <w:rsid w:val="004110E8"/>
    <w:rsid w:val="00411BC4"/>
    <w:rsid w:val="00413BB2"/>
    <w:rsid w:val="004202FC"/>
    <w:rsid w:val="004203C2"/>
    <w:rsid w:val="00425A85"/>
    <w:rsid w:val="0042671D"/>
    <w:rsid w:val="004402EF"/>
    <w:rsid w:val="004504A7"/>
    <w:rsid w:val="00453E73"/>
    <w:rsid w:val="004567BD"/>
    <w:rsid w:val="00470270"/>
    <w:rsid w:val="00475E6D"/>
    <w:rsid w:val="004A3C3C"/>
    <w:rsid w:val="004B70EA"/>
    <w:rsid w:val="004F1CBE"/>
    <w:rsid w:val="004F3668"/>
    <w:rsid w:val="005057E7"/>
    <w:rsid w:val="0050688E"/>
    <w:rsid w:val="00520C2D"/>
    <w:rsid w:val="005302C3"/>
    <w:rsid w:val="00544C00"/>
    <w:rsid w:val="00551764"/>
    <w:rsid w:val="005522D4"/>
    <w:rsid w:val="005970EC"/>
    <w:rsid w:val="005A537C"/>
    <w:rsid w:val="005B618F"/>
    <w:rsid w:val="005F7227"/>
    <w:rsid w:val="00631C46"/>
    <w:rsid w:val="0063278D"/>
    <w:rsid w:val="00632ACE"/>
    <w:rsid w:val="00635275"/>
    <w:rsid w:val="00643D7C"/>
    <w:rsid w:val="006575F5"/>
    <w:rsid w:val="0066597F"/>
    <w:rsid w:val="00672505"/>
    <w:rsid w:val="00694046"/>
    <w:rsid w:val="00696B79"/>
    <w:rsid w:val="006A2C34"/>
    <w:rsid w:val="006A2EF6"/>
    <w:rsid w:val="006D3DD8"/>
    <w:rsid w:val="006D4912"/>
    <w:rsid w:val="006E0C40"/>
    <w:rsid w:val="006E2675"/>
    <w:rsid w:val="006F750F"/>
    <w:rsid w:val="007214F3"/>
    <w:rsid w:val="0072797E"/>
    <w:rsid w:val="007430EE"/>
    <w:rsid w:val="007513D1"/>
    <w:rsid w:val="007A1557"/>
    <w:rsid w:val="007A464C"/>
    <w:rsid w:val="007A7F79"/>
    <w:rsid w:val="007D5FBB"/>
    <w:rsid w:val="007E4FE5"/>
    <w:rsid w:val="00805F0E"/>
    <w:rsid w:val="00807C3A"/>
    <w:rsid w:val="00814D43"/>
    <w:rsid w:val="0084780D"/>
    <w:rsid w:val="00847D47"/>
    <w:rsid w:val="00863352"/>
    <w:rsid w:val="008656DD"/>
    <w:rsid w:val="00876935"/>
    <w:rsid w:val="0088054D"/>
    <w:rsid w:val="00881D30"/>
    <w:rsid w:val="00891288"/>
    <w:rsid w:val="00895308"/>
    <w:rsid w:val="008A11FA"/>
    <w:rsid w:val="008C480C"/>
    <w:rsid w:val="008C77E2"/>
    <w:rsid w:val="008D3664"/>
    <w:rsid w:val="008E5E03"/>
    <w:rsid w:val="008E7310"/>
    <w:rsid w:val="00910F8B"/>
    <w:rsid w:val="00911202"/>
    <w:rsid w:val="00912BD8"/>
    <w:rsid w:val="00925F0C"/>
    <w:rsid w:val="009269B4"/>
    <w:rsid w:val="00931683"/>
    <w:rsid w:val="00943139"/>
    <w:rsid w:val="00967A79"/>
    <w:rsid w:val="0097663B"/>
    <w:rsid w:val="00981F14"/>
    <w:rsid w:val="00984197"/>
    <w:rsid w:val="009A7D41"/>
    <w:rsid w:val="009B2A87"/>
    <w:rsid w:val="009B5A1A"/>
    <w:rsid w:val="009B5A94"/>
    <w:rsid w:val="009C3EF3"/>
    <w:rsid w:val="009D40BF"/>
    <w:rsid w:val="009E3AA2"/>
    <w:rsid w:val="00A0323C"/>
    <w:rsid w:val="00A064F7"/>
    <w:rsid w:val="00A274B2"/>
    <w:rsid w:val="00A32FCD"/>
    <w:rsid w:val="00A71686"/>
    <w:rsid w:val="00A82E65"/>
    <w:rsid w:val="00A85435"/>
    <w:rsid w:val="00A93996"/>
    <w:rsid w:val="00AA2527"/>
    <w:rsid w:val="00AB1092"/>
    <w:rsid w:val="00AB63F9"/>
    <w:rsid w:val="00AC3130"/>
    <w:rsid w:val="00AD0136"/>
    <w:rsid w:val="00AF06BE"/>
    <w:rsid w:val="00AF1DA3"/>
    <w:rsid w:val="00B05D34"/>
    <w:rsid w:val="00B06158"/>
    <w:rsid w:val="00B06FA2"/>
    <w:rsid w:val="00B1455B"/>
    <w:rsid w:val="00B204CB"/>
    <w:rsid w:val="00B217F2"/>
    <w:rsid w:val="00B26A37"/>
    <w:rsid w:val="00B41C7F"/>
    <w:rsid w:val="00B42BE9"/>
    <w:rsid w:val="00B5228E"/>
    <w:rsid w:val="00B708C4"/>
    <w:rsid w:val="00B7103F"/>
    <w:rsid w:val="00B77D55"/>
    <w:rsid w:val="00B96859"/>
    <w:rsid w:val="00BA1EB4"/>
    <w:rsid w:val="00BD7F1C"/>
    <w:rsid w:val="00BE39CE"/>
    <w:rsid w:val="00BF7A8C"/>
    <w:rsid w:val="00C117A7"/>
    <w:rsid w:val="00C20CC2"/>
    <w:rsid w:val="00C22A5B"/>
    <w:rsid w:val="00C23CDC"/>
    <w:rsid w:val="00C27ADC"/>
    <w:rsid w:val="00C504EC"/>
    <w:rsid w:val="00C52E42"/>
    <w:rsid w:val="00C60E44"/>
    <w:rsid w:val="00C8508D"/>
    <w:rsid w:val="00C91843"/>
    <w:rsid w:val="00C94C41"/>
    <w:rsid w:val="00CA02F6"/>
    <w:rsid w:val="00CA5BFC"/>
    <w:rsid w:val="00CA6ADF"/>
    <w:rsid w:val="00CC2222"/>
    <w:rsid w:val="00CC7ECC"/>
    <w:rsid w:val="00CD072E"/>
    <w:rsid w:val="00CE3032"/>
    <w:rsid w:val="00CE69D2"/>
    <w:rsid w:val="00D361B2"/>
    <w:rsid w:val="00D43EDD"/>
    <w:rsid w:val="00D52D01"/>
    <w:rsid w:val="00D557ED"/>
    <w:rsid w:val="00D60D1F"/>
    <w:rsid w:val="00D93028"/>
    <w:rsid w:val="00DA5DBB"/>
    <w:rsid w:val="00DB29A0"/>
    <w:rsid w:val="00DB321B"/>
    <w:rsid w:val="00DB53F3"/>
    <w:rsid w:val="00DC4147"/>
    <w:rsid w:val="00DC6292"/>
    <w:rsid w:val="00DD083E"/>
    <w:rsid w:val="00DD6965"/>
    <w:rsid w:val="00DE4B26"/>
    <w:rsid w:val="00DF0DE9"/>
    <w:rsid w:val="00E0225B"/>
    <w:rsid w:val="00E055C5"/>
    <w:rsid w:val="00E16A2A"/>
    <w:rsid w:val="00E278A5"/>
    <w:rsid w:val="00E3398C"/>
    <w:rsid w:val="00E34904"/>
    <w:rsid w:val="00E519AA"/>
    <w:rsid w:val="00E74499"/>
    <w:rsid w:val="00E91578"/>
    <w:rsid w:val="00E931C6"/>
    <w:rsid w:val="00EB505F"/>
    <w:rsid w:val="00EC243C"/>
    <w:rsid w:val="00EC41DE"/>
    <w:rsid w:val="00ED4039"/>
    <w:rsid w:val="00ED4844"/>
    <w:rsid w:val="00EE0D28"/>
    <w:rsid w:val="00EF481C"/>
    <w:rsid w:val="00EF7A77"/>
    <w:rsid w:val="00F0147A"/>
    <w:rsid w:val="00F10F4F"/>
    <w:rsid w:val="00F24528"/>
    <w:rsid w:val="00F31142"/>
    <w:rsid w:val="00F31698"/>
    <w:rsid w:val="00F416DE"/>
    <w:rsid w:val="00F60588"/>
    <w:rsid w:val="00F65095"/>
    <w:rsid w:val="00F717C4"/>
    <w:rsid w:val="00F77976"/>
    <w:rsid w:val="00F80DBD"/>
    <w:rsid w:val="00F90FB4"/>
    <w:rsid w:val="00FB0D2C"/>
    <w:rsid w:val="00FB3D5E"/>
    <w:rsid w:val="00FB6A64"/>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2"/>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3"/>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 w:id="17500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www.cpubenchmark.net/high_end_cpu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pubenchmark.net" TargetMode="External"/><Relationship Id="rId10" Type="http://schemas.openxmlformats.org/officeDocument/2006/relationships/hyperlink" Target="https://www.ibspan.waw.pl/zamowienia-publicz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hyperlink" Target="http://www.cpubenchmark.net/high_end_cp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280E-468A-4854-80B8-52D0362B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11860</Words>
  <Characters>78989</Characters>
  <Application>Microsoft Office Word</Application>
  <DocSecurity>0</DocSecurity>
  <Lines>1717</Lines>
  <Paragraphs>593</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90256</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2</cp:revision>
  <cp:lastPrinted>2021-12-14T18:58:00Z</cp:lastPrinted>
  <dcterms:created xsi:type="dcterms:W3CDTF">2022-06-17T08:15:00Z</dcterms:created>
  <dcterms:modified xsi:type="dcterms:W3CDTF">2022-06-17T08:15:00Z</dcterms:modified>
</cp:coreProperties>
</file>