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FB0D2C">
      <w:pPr>
        <w:pStyle w:val="NormalnyWeb"/>
        <w:pBdr>
          <w:bottom w:val="single" w:sz="4" w:space="1" w:color="auto"/>
        </w:pBdr>
        <w:spacing w:after="240" w:afterAutospacing="0"/>
        <w:jc w:val="right"/>
        <w:rPr>
          <w:rFonts w:ascii="Arial" w:hAnsi="Arial" w:cs="Arial"/>
          <w:sz w:val="22"/>
          <w:szCs w:val="22"/>
        </w:rPr>
      </w:pPr>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9B5A94">
        <w:rPr>
          <w:rFonts w:ascii="Arial" w:hAnsi="Arial" w:cs="Arial"/>
          <w:noProof/>
          <w:sz w:val="22"/>
          <w:szCs w:val="22"/>
        </w:rPr>
        <w:t>14 grudnia 2021</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 xml:space="preserve">IBS PAN </w:t>
      </w:r>
      <w:r w:rsidR="00DD6965">
        <w:rPr>
          <w:rFonts w:ascii="Arial" w:hAnsi="Arial" w:cs="Arial"/>
          <w:b/>
          <w:sz w:val="22"/>
          <w:szCs w:val="22"/>
        </w:rPr>
        <w:t>F1-208-05</w:t>
      </w:r>
      <w:r w:rsidRPr="004567BD">
        <w:rPr>
          <w:rFonts w:ascii="Arial" w:hAnsi="Arial" w:cs="Arial"/>
          <w:b/>
          <w:sz w:val="22"/>
          <w:szCs w:val="22"/>
        </w:rPr>
        <w:t>/</w:t>
      </w:r>
      <w:r w:rsidR="00CD072E">
        <w:rPr>
          <w:rFonts w:ascii="Arial" w:hAnsi="Arial" w:cs="Arial"/>
          <w:b/>
          <w:sz w:val="22"/>
          <w:szCs w:val="22"/>
        </w:rPr>
        <w:t>21</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w:t>
      </w:r>
      <w:r w:rsidR="00DB29A0">
        <w:rPr>
          <w:rFonts w:ascii="Arial" w:hAnsi="Arial" w:cs="Arial"/>
          <w:bCs/>
          <w:sz w:val="18"/>
          <w:szCs w:val="18"/>
        </w:rPr>
        <w:t xml:space="preserve">podstawowym wariant 1 </w:t>
      </w:r>
      <w:r w:rsidRPr="004567BD">
        <w:rPr>
          <w:rFonts w:ascii="Arial" w:hAnsi="Arial" w:cs="Arial"/>
          <w:bCs/>
          <w:sz w:val="18"/>
          <w:szCs w:val="18"/>
        </w:rPr>
        <w:t xml:space="preserve">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dostawę </w:t>
      </w:r>
      <w:r w:rsidR="003B0FC1">
        <w:rPr>
          <w:rFonts w:ascii="Arial" w:hAnsi="Arial" w:cs="Arial"/>
          <w:b/>
          <w:bCs/>
          <w:sz w:val="22"/>
          <w:szCs w:val="22"/>
        </w:rPr>
        <w:t xml:space="preserve">sprzętu komputerowego </w:t>
      </w:r>
      <w:r w:rsidRPr="004567BD">
        <w:rPr>
          <w:rFonts w:ascii="Arial" w:hAnsi="Arial" w:cs="Arial"/>
          <w:b/>
          <w:bCs/>
          <w:sz w:val="22"/>
          <w:szCs w:val="22"/>
        </w:rPr>
        <w:t xml:space="preserve">na potrzeby IBSPAN </w:t>
      </w:r>
    </w:p>
    <w:p w:rsidR="007214F3" w:rsidRPr="004567BD" w:rsidRDefault="00CD072E" w:rsidP="00B96859">
      <w:pPr>
        <w:pStyle w:val="Nagwek1"/>
        <w:numPr>
          <w:ilvl w:val="0"/>
          <w:numId w:val="16"/>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9B5A94" w:rsidRPr="004567BD" w:rsidRDefault="009B5A94" w:rsidP="00137D8E">
      <w:pPr>
        <w:spacing w:line="360" w:lineRule="auto"/>
        <w:jc w:val="both"/>
        <w:rPr>
          <w:rFonts w:ascii="Arial" w:hAnsi="Arial" w:cs="Arial"/>
        </w:rPr>
      </w:pP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7214F3" w:rsidRDefault="00CD072E" w:rsidP="00CD072E">
      <w:pPr>
        <w:pStyle w:val="Body"/>
        <w:spacing w:line="360" w:lineRule="auto"/>
        <w:rPr>
          <w:rFonts w:ascii="Arial" w:hAnsi="Arial" w:cs="Arial"/>
          <w:noProof w:val="0"/>
          <w:szCs w:val="24"/>
        </w:rPr>
      </w:pPr>
      <w:r w:rsidRPr="00CD072E">
        <w:rPr>
          <w:rFonts w:ascii="Arial" w:hAnsi="Arial" w:cs="Arial"/>
          <w:noProof w:val="0"/>
          <w:szCs w:val="24"/>
        </w:rPr>
        <w:t xml:space="preserve">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t>
      </w:r>
      <w:r w:rsidRPr="00CD072E">
        <w:rPr>
          <w:rFonts w:ascii="Arial" w:hAnsi="Arial" w:cs="Arial"/>
          <w:noProof w:val="0"/>
          <w:szCs w:val="24"/>
        </w:rPr>
        <w:lastRenderedPageBreak/>
        <w:t>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xml:space="preserve">" lub "specyfikacją"), zastosowanie mają przepisy ustawy Pzp. 5. Postępowanie prowadzone jest przy użyciu ePUAPu </w:t>
      </w:r>
      <w:hyperlink r:id="rId8" w:history="1">
        <w:r w:rsidRPr="000C6F76">
          <w:rPr>
            <w:rStyle w:val="Hipercze"/>
            <w:rFonts w:ascii="Arial" w:hAnsi="Arial" w:cs="Arial"/>
            <w:noProof w:val="0"/>
            <w:szCs w:val="24"/>
          </w:rPr>
          <w:t>https://epuap.gov.pl/wps/portal</w:t>
        </w:r>
      </w:hyperlink>
      <w:r w:rsidR="003B0FC1">
        <w:rPr>
          <w:rFonts w:ascii="Arial" w:hAnsi="Arial" w:cs="Arial"/>
          <w:noProof w:val="0"/>
          <w:szCs w:val="24"/>
        </w:rPr>
        <w:t>,</w:t>
      </w:r>
      <w:r w:rsidRPr="00CD072E">
        <w:rPr>
          <w:rFonts w:ascii="Arial" w:hAnsi="Arial" w:cs="Arial"/>
          <w:noProof w:val="0"/>
          <w:szCs w:val="24"/>
        </w:rPr>
        <w:t xml:space="preserve"> poczty elektronicznej: </w:t>
      </w:r>
      <w:hyperlink r:id="rId9" w:history="1">
        <w:r w:rsidRPr="000C6F76">
          <w:rPr>
            <w:rStyle w:val="Hipercze"/>
            <w:rFonts w:ascii="Arial" w:hAnsi="Arial" w:cs="Arial"/>
            <w:noProof w:val="0"/>
            <w:szCs w:val="24"/>
          </w:rPr>
          <w:t>przetargi@ibspan.waw.pl</w:t>
        </w:r>
      </w:hyperlink>
      <w:r w:rsidR="003B0FC1">
        <w:rPr>
          <w:rFonts w:ascii="Arial" w:hAnsi="Arial" w:cs="Arial"/>
          <w:noProof w:val="0"/>
          <w:szCs w:val="24"/>
        </w:rPr>
        <w:t>,</w:t>
      </w:r>
      <w:r>
        <w:rPr>
          <w:rFonts w:ascii="Arial" w:hAnsi="Arial" w:cs="Arial"/>
          <w:noProof w:val="0"/>
          <w:szCs w:val="24"/>
        </w:rPr>
        <w:t xml:space="preserve"> </w:t>
      </w:r>
      <w:r w:rsidRPr="00CD072E">
        <w:rPr>
          <w:rFonts w:ascii="Arial" w:hAnsi="Arial" w:cs="Arial"/>
          <w:noProof w:val="0"/>
          <w:szCs w:val="24"/>
        </w:rPr>
        <w:t>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w:t>
      </w:r>
      <w:r w:rsidR="003B0FC1">
        <w:rPr>
          <w:rFonts w:ascii="Arial" w:hAnsi="Arial" w:cs="Arial"/>
          <w:noProof w:val="0"/>
          <w:szCs w:val="24"/>
        </w:rPr>
        <w:t>/miniportal.uzp.gov.pl</w:t>
      </w:r>
      <w:r w:rsidRPr="00CD072E">
        <w:rPr>
          <w:rFonts w:ascii="Arial" w:hAnsi="Arial" w:cs="Arial"/>
          <w:noProof w:val="0"/>
          <w:szCs w:val="24"/>
        </w:rPr>
        <w:t xml:space="preserve">). Ilekroć w niniejszej </w:t>
      </w:r>
      <w:r w:rsidR="00967A79">
        <w:rPr>
          <w:rFonts w:ascii="Arial" w:hAnsi="Arial" w:cs="Arial"/>
          <w:noProof w:val="0"/>
          <w:szCs w:val="24"/>
        </w:rPr>
        <w:t>SIWZ</w:t>
      </w:r>
      <w:r w:rsidRPr="00CD072E">
        <w:rPr>
          <w:rFonts w:ascii="Arial" w:hAnsi="Arial" w:cs="Arial"/>
          <w:noProof w:val="0"/>
          <w:szCs w:val="24"/>
        </w:rPr>
        <w:t xml:space="preserve"> lub w przepisach o zamówieniach publicznych mowa jest o stronie internetowej prowadzonego postępowania należy przez to rozumieć także Platformę. 6. Adres strony internetowej prowadzonego postępowania, na 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w:t>
      </w:r>
      <w:r w:rsidR="003B0FC1">
        <w:rPr>
          <w:rFonts w:ascii="Arial" w:hAnsi="Arial" w:cs="Arial"/>
          <w:noProof w:val="0"/>
          <w:szCs w:val="24"/>
        </w:rPr>
        <w:t>/miniportal.uzp.gov.pl</w:t>
      </w:r>
      <w:r w:rsidRPr="00CD072E">
        <w:rPr>
          <w:rFonts w:ascii="Arial" w:hAnsi="Arial" w:cs="Arial"/>
          <w:noProof w:val="0"/>
          <w:szCs w:val="24"/>
        </w:rPr>
        <w:t xml:space="preserve">) i </w:t>
      </w:r>
      <w:hyperlink r:id="rId10" w:history="1">
        <w:r w:rsidRPr="000C6F76">
          <w:rPr>
            <w:rStyle w:val="Hipercze"/>
            <w:rFonts w:ascii="Arial" w:hAnsi="Arial" w:cs="Arial"/>
            <w:noProof w:val="0"/>
            <w:szCs w:val="24"/>
          </w:rPr>
          <w:t>https://www.ibspan.waw.pl/zamowienia-publiczne/</w:t>
        </w:r>
      </w:hyperlink>
      <w:r>
        <w:rPr>
          <w:rFonts w:ascii="Arial" w:hAnsi="Arial" w:cs="Arial"/>
          <w:noProof w:val="0"/>
          <w:szCs w:val="24"/>
        </w:rPr>
        <w:t xml:space="preserve"> </w:t>
      </w:r>
      <w:r w:rsidR="007214F3" w:rsidRPr="004567BD">
        <w:rPr>
          <w:rFonts w:ascii="Arial" w:hAnsi="Arial" w:cs="Arial"/>
          <w:noProof w:val="0"/>
          <w:szCs w:val="24"/>
        </w:rPr>
        <w:t>.</w:t>
      </w:r>
    </w:p>
    <w:p w:rsidR="00DD6965" w:rsidRDefault="00C22A5B" w:rsidP="00FB0D2C">
      <w:pPr>
        <w:jc w:val="both"/>
      </w:pPr>
      <w:r w:rsidRPr="004567BD">
        <w:rPr>
          <w:rFonts w:ascii="Arial" w:hAnsi="Arial" w:cs="Arial"/>
        </w:rPr>
        <w:br w:type="page"/>
      </w:r>
      <w:r w:rsidR="00CD072E" w:rsidRPr="00CD072E">
        <w:rPr>
          <w:rStyle w:val="Nagwek1Znak"/>
        </w:rPr>
        <w:lastRenderedPageBreak/>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r>
      <w:r w:rsidR="00FB0D2C">
        <w:t>a.</w:t>
      </w:r>
      <w:r w:rsidR="00FB0D2C">
        <w:tab/>
      </w:r>
      <w:r w:rsidR="00DD6965" w:rsidRPr="00DD6965">
        <w:t>Urządzenie wielofunkcyjne typu U (1 sztuka)</w:t>
      </w:r>
    </w:p>
    <w:p w:rsidR="00DD6965" w:rsidRDefault="00DD6965" w:rsidP="00FB0D2C">
      <w:pPr>
        <w:jc w:val="both"/>
      </w:pPr>
      <w:r>
        <w:t>b.</w:t>
      </w:r>
      <w:r>
        <w:tab/>
      </w:r>
      <w:r w:rsidRPr="00DD6965">
        <w:t>Monitor typu M (1 szt)</w:t>
      </w:r>
    </w:p>
    <w:p w:rsidR="00DD6965" w:rsidRDefault="00DD6965" w:rsidP="00FB0D2C">
      <w:pPr>
        <w:jc w:val="both"/>
      </w:pPr>
      <w:r>
        <w:t>c.</w:t>
      </w:r>
      <w:r>
        <w:tab/>
      </w:r>
      <w:r w:rsidRPr="00DD6965">
        <w:t>Monitor typu N (1 szt)</w:t>
      </w:r>
    </w:p>
    <w:p w:rsidR="00DD6965" w:rsidRDefault="00DD6965" w:rsidP="00FB0D2C">
      <w:pPr>
        <w:jc w:val="both"/>
      </w:pPr>
      <w:r>
        <w:t>d.</w:t>
      </w:r>
      <w:r>
        <w:tab/>
        <w:t>K</w:t>
      </w:r>
      <w:r w:rsidRPr="00DD6965">
        <w:t>omputer</w:t>
      </w:r>
      <w:r>
        <w:t>y</w:t>
      </w:r>
      <w:r w:rsidRPr="00DD6965">
        <w:t xml:space="preserve"> przenośn</w:t>
      </w:r>
      <w:r>
        <w:t>e</w:t>
      </w:r>
      <w:r w:rsidRPr="00DD6965">
        <w:t xml:space="preserve"> typu A (</w:t>
      </w:r>
      <w:r>
        <w:t>co najmniej 2 sztuki co najwyżej 4</w:t>
      </w:r>
      <w:r w:rsidRPr="00DD6965">
        <w:t xml:space="preserve"> sztuki)</w:t>
      </w:r>
    </w:p>
    <w:p w:rsidR="00FB0D2C" w:rsidRDefault="00DD6965" w:rsidP="00DD6965">
      <w:pPr>
        <w:jc w:val="both"/>
      </w:pPr>
      <w:r>
        <w:t>e.</w:t>
      </w:r>
      <w:r>
        <w:tab/>
      </w:r>
      <w:r w:rsidRPr="00DD6965">
        <w:t>Oprogramowanie typu Z (</w:t>
      </w:r>
      <w:r>
        <w:t>co najmniej 2 sztuki co najwyżej 4</w:t>
      </w:r>
      <w:r w:rsidRPr="00DD6965">
        <w:t xml:space="preserve"> sztuki)</w:t>
      </w:r>
    </w:p>
    <w:p w:rsidR="00FB0D2C" w:rsidRDefault="00FB0D2C" w:rsidP="00FB0D2C">
      <w:pPr>
        <w:jc w:val="both"/>
      </w:pPr>
      <w:r>
        <w:t>2.</w:t>
      </w:r>
      <w:r>
        <w:tab/>
        <w:t xml:space="preserve">Szczegółowy opis przedmiotu zamówienia stanowi Załącznik nr </w:t>
      </w:r>
      <w:r w:rsidR="00D93028">
        <w:t>5</w:t>
      </w:r>
      <w:r>
        <w:t xml:space="preserve"> do SIWZ.</w:t>
      </w:r>
    </w:p>
    <w:p w:rsidR="00FB0D2C" w:rsidRDefault="00FB0D2C" w:rsidP="00FB0D2C">
      <w:pPr>
        <w:jc w:val="both"/>
      </w:pPr>
      <w:r>
        <w:t>3.</w:t>
      </w:r>
      <w:r>
        <w:tab/>
        <w:t>Dla wyspecyfikowanych urządzeń podane parametry są wartościami minimalnymi, każdy sprzęt o parametrach lepszych, wyższych od wyspecyfikowanych spełnia wymagania określone przez Zamawiającego. Wszystkie urządzenia powinny spełniać wymagania określone w przepisach dotyczących dopuszczenia do użytkowania w Polsce oraz posiadać stosowne dokumenty świadczące o spełnianiu wszystkich niezbędnych norm i wytycznych, które powinien spełniać ww. sprzęt przed dopuszczeniem go do użytkowania. Wraz z przedmiotem umowy Wykonawca dostarczy wszystkie płyty z systemem, oprogramowaniem, sterownikami dodawanymi do sprzętu.</w:t>
      </w:r>
    </w:p>
    <w:p w:rsidR="00FB0D2C" w:rsidRDefault="00FB0D2C" w:rsidP="00FB0D2C">
      <w:pPr>
        <w:jc w:val="both"/>
      </w:pPr>
      <w:r>
        <w:t>4.</w:t>
      </w:r>
      <w:r>
        <w:tab/>
        <w:t>Miejscem realizacji dostaw przedmiotu zamówienia jest siedziba Zamawiającego</w:t>
      </w:r>
    </w:p>
    <w:p w:rsidR="00FB0D2C" w:rsidRDefault="00FB0D2C" w:rsidP="00FB0D2C">
      <w:pPr>
        <w:jc w:val="both"/>
      </w:pPr>
      <w:r>
        <w:t>5.</w:t>
      </w:r>
      <w:r>
        <w:tab/>
        <w:t xml:space="preserve">Dostarczone urządzenie musi być zgodne z unijną dyrektywą RoHS (Restriction of Hazardous Substances), warunkującą użycie i ilość niektórych substancji niebezpiecznych w sprzęcie elektrycznym oraz elektronicznym. Nowa dyrektywa (ROHS 2011/65/UE), przyjęta przez Parlament Europejski 8 czerwca 2011 r., weszła w życie z dniem 3 stycznia 2013 r. (w Polsce od 8 maja 2013r., zgodnie z Rozporządzeniem Ministra Gospodarki w sprawie zasadniczych wymagań dotyczących ograniczenia stosowania niektórych niebezpiecznych substancji w sprzęcie elektrycznym i elektronicznym Dz.U. 2013 poz. 547), a obecnie zgodnie z Rozporządzeniem Ministra Rozwoju i Finansów z dnia 21 grudnia 2016 r. w sprawie zasadniczych wymagań dotyczących ograniczenia stosowania niektórych niebezpiecznych substancji w sprzęcie elektrycznym i elektronicznym (Dz. U. 2017 r., poz. 7)) i zastąpiła starą dyrektywę RoHS z 27 stycznia 2003 r. (ROHS 2002/95/EC). Zgodnie z ww. dokumentami nowy sprzęt elektroniczny wprowadzany na terenie UE oraz EFTA musi mieć ograniczoną zawartość materiałów szkodliwych: ołowiu, rtęci, kadmu, sześciowartościowego chromu, polibromowanych bifenyli (PBB) i  polibromowanych eterów fenylowych (PBDE). Maksymalne dopuszczalne stężenie wagowe w substancji jednorodnej dla ołowiu, rtęci, sześciowartościowego chromu, PBB oraz PBDE wynosi 0,1%, natomiast dla kadmu stężenie to wynosi 0,01%. </w:t>
      </w:r>
      <w:r>
        <w:lastRenderedPageBreak/>
        <w:t>Od dyrektywy ROHS istnieją wyjątki związane z przypadkami, gdy nie istnieje możliwość zastąpienia wspomnianego w niej związku, pierwiastka lub gdy zmiana jego ilości poniżej wymaganego poziomu wiązałaby się ze utratą pożądanych własności fizycznych bądź fizykochemicznych, a także wyjątki o których mowa w Ministra Rozwoju i Finansów z dnia 21 grudnia 2016 r. , o którym mowa powyżej.</w:t>
      </w:r>
    </w:p>
    <w:p w:rsidR="00FB0D2C" w:rsidRDefault="00FB0D2C" w:rsidP="00FB0D2C">
      <w:pPr>
        <w:jc w:val="both"/>
      </w:pPr>
      <w:r>
        <w:t>6.</w:t>
      </w:r>
      <w:r>
        <w:tab/>
        <w:t>Opis przedmiotu zamówienia w oparciu o Wspólny Słownik Zamówień (CPV):</w:t>
      </w:r>
    </w:p>
    <w:p w:rsidR="00DD6965" w:rsidRDefault="00DD6965" w:rsidP="00DD6965">
      <w:pPr>
        <w:jc w:val="both"/>
      </w:pPr>
      <w:r>
        <w:t>30213100-6 Komputery przenośne;</w:t>
      </w:r>
    </w:p>
    <w:p w:rsidR="00DD6965" w:rsidRDefault="00DD6965" w:rsidP="00DD6965">
      <w:pPr>
        <w:jc w:val="both"/>
      </w:pPr>
      <w:r>
        <w:t>30231310-3 Wyświetlacze płaskie;</w:t>
      </w:r>
    </w:p>
    <w:p w:rsidR="00DD6965" w:rsidRDefault="00DD6965" w:rsidP="00DD6965">
      <w:pPr>
        <w:jc w:val="both"/>
      </w:pPr>
      <w:r>
        <w:t>48900000-7 Różne pakiety oprogramowania i systemy komputerowe.</w:t>
      </w:r>
    </w:p>
    <w:p w:rsidR="00FB0D2C" w:rsidRDefault="00FB0D2C" w:rsidP="00FB0D2C">
      <w:pPr>
        <w:jc w:val="both"/>
      </w:pPr>
      <w:r>
        <w:t>7.</w:t>
      </w:r>
      <w:r>
        <w:tab/>
        <w:t>Zamawiający dopuszcza rozwiązania równoważne opisywanym. Wskazanie równoważności oferowanego przedmiotu zamówienia spoczywa na Wykonawcy. Jeżeli użyto do opisania przedmiotu zamówienia oznaczeń lub parametrów wskazujących konkretnego producenta, konkretny produkt lub wskazano znaki towarowe, patenty lub pochodzenie, Zamawiający dopuszcza zastosowanie produktów równoważnych, przez które należy rozumieć produkty o parametrach nie gorszych od przedstawionych w opisie przedmiotu zamówienia. Wykonawca,</w:t>
      </w:r>
      <w:r w:rsidR="00D93028">
        <w:t xml:space="preserve"> </w:t>
      </w:r>
      <w:r>
        <w:t>który</w:t>
      </w:r>
      <w:r w:rsidR="00D93028">
        <w:t xml:space="preserve"> </w:t>
      </w:r>
      <w:r>
        <w:t>złoży</w:t>
      </w:r>
      <w:r w:rsidR="00D93028">
        <w:t xml:space="preserve"> </w:t>
      </w:r>
      <w:r>
        <w:t>ofertę</w:t>
      </w:r>
      <w:r w:rsidR="00D93028">
        <w:t xml:space="preserve"> </w:t>
      </w:r>
      <w:r>
        <w:t>na</w:t>
      </w:r>
      <w:r w:rsidR="00D93028">
        <w:t xml:space="preserve"> </w:t>
      </w:r>
      <w:r>
        <w:t>produkty</w:t>
      </w:r>
      <w:r w:rsidR="00D93028">
        <w:t xml:space="preserve"> </w:t>
      </w:r>
      <w:r>
        <w:t>równoważne</w:t>
      </w:r>
      <w:r w:rsidR="00D93028">
        <w:t xml:space="preserve"> </w:t>
      </w:r>
      <w:r>
        <w:t>musi</w:t>
      </w:r>
      <w:r w:rsidR="00D93028">
        <w:t xml:space="preserve"> </w:t>
      </w:r>
      <w:r>
        <w:t>do oferty załączyć dokładny opis oferowanych produktów, z którego wynikać będzie zachowanie warunków równoważności. W przypadku złożenia oferty równoważnej</w:t>
      </w:r>
      <w:r w:rsidR="00D93028">
        <w:t xml:space="preserve"> </w:t>
      </w:r>
      <w:r>
        <w:t>(dotyczy</w:t>
      </w:r>
      <w:r w:rsidR="00D93028">
        <w:t xml:space="preserve"> </w:t>
      </w:r>
      <w:r>
        <w:t>również</w:t>
      </w:r>
      <w:r w:rsidR="00D93028">
        <w:t xml:space="preserve"> </w:t>
      </w:r>
      <w:r>
        <w:t>sprzętu</w:t>
      </w:r>
      <w:r w:rsidR="00D93028">
        <w:t xml:space="preserve"> </w:t>
      </w:r>
      <w:r>
        <w:t>wyższej</w:t>
      </w:r>
      <w:r w:rsidR="00D93028">
        <w:t xml:space="preserve"> </w:t>
      </w:r>
      <w:r>
        <w:t>klasy),</w:t>
      </w:r>
      <w:r w:rsidR="00D93028">
        <w:t xml:space="preserve"> </w:t>
      </w:r>
      <w:r>
        <w:t>składający</w:t>
      </w:r>
      <w:r w:rsidR="00D93028">
        <w:t xml:space="preserve"> </w:t>
      </w:r>
      <w:r>
        <w:t>ofertę</w:t>
      </w:r>
      <w:r w:rsidR="00D93028">
        <w:t xml:space="preserve"> </w:t>
      </w:r>
      <w:r>
        <w:t>ma obowiązek wykazania zgodności produktów poprzez porównanie parametrów oferowanych produktów z parametrami przedmiotu zamówienia.</w:t>
      </w:r>
    </w:p>
    <w:p w:rsidR="00FB0D2C" w:rsidRDefault="00FB0D2C" w:rsidP="00FB0D2C">
      <w:pPr>
        <w:jc w:val="both"/>
      </w:pPr>
      <w:r>
        <w:t>8.</w:t>
      </w:r>
      <w:r>
        <w:tab/>
        <w:t xml:space="preserve">Zamawiający dopuszcza możliwość złożenia oferty na </w:t>
      </w:r>
      <w:r w:rsidR="00DD6965">
        <w:t xml:space="preserve">dowolną liczbę części bądź </w:t>
      </w:r>
      <w:r>
        <w:t>całość zapytania. Każdy Wykonawca może złożyć tylko jedną ofertę.</w:t>
      </w:r>
    </w:p>
    <w:p w:rsidR="00CD072E" w:rsidRDefault="00D93028" w:rsidP="00CD072E">
      <w:pPr>
        <w:jc w:val="both"/>
      </w:pPr>
      <w:r>
        <w:t>9</w:t>
      </w:r>
      <w:r w:rsidR="00CD072E" w:rsidRPr="0024634D">
        <w:t xml:space="preserve">. Zamawiający nie dopuszcza możliwości </w:t>
      </w:r>
      <w:r>
        <w:t xml:space="preserve">składania ofert wariantowych  </w:t>
      </w:r>
      <w:r>
        <w:cr/>
        <w:t>10</w:t>
      </w:r>
      <w:r w:rsidR="00CD072E" w:rsidRPr="0024634D">
        <w:t>. Przedmiotem niniejszego postępowania nie jes</w:t>
      </w:r>
      <w:r>
        <w:t>t zawarcie umowy ramowej</w:t>
      </w:r>
      <w:r>
        <w:cr/>
        <w:t>11</w:t>
      </w:r>
      <w:r w:rsidR="00CD072E" w:rsidRPr="0024634D">
        <w:t>. Zamawiający nie dopuszcza możliwości udzielenia zamówień uzupełniających (dotychczasowemu wykonawcy zamówienia podstawowego), o których mowa w a</w:t>
      </w:r>
      <w:r>
        <w:t>rt. 214 ust. 1 pkt. 7 lub 8) .</w:t>
      </w:r>
      <w:r>
        <w:cr/>
        <w:t>12</w:t>
      </w:r>
      <w:r w:rsidR="00CD072E" w:rsidRPr="0024634D">
        <w:t>. Informacja na temat możliwości powierzenia przez wykonawcę wykonania cz</w:t>
      </w:r>
      <w:r>
        <w:t>ęści zamówienia podwykonawcom:</w:t>
      </w:r>
      <w:r>
        <w:cr/>
        <w:t>12</w:t>
      </w:r>
      <w:r w:rsidR="00CD072E" w:rsidRPr="0024634D">
        <w:t>.1 Zamawiający nie wprowadza zastrzeżenia wskazującego na obowiązek osobistego wykonania przez Wykonawcę kluczowych części zamówienia. Wykonawca może powierzyć wykonanie części zamówienia podwykonawcy.</w:t>
      </w:r>
      <w:r w:rsidR="00CD072E" w:rsidRPr="0024634D">
        <w:cr/>
      </w:r>
      <w:r>
        <w:rPr>
          <w:u w:val="single"/>
        </w:rPr>
        <w:t>13</w:t>
      </w:r>
      <w:r w:rsidR="00CD072E" w:rsidRPr="003972ED">
        <w:rPr>
          <w:u w:val="single"/>
        </w:rPr>
        <w:t>. Wymagania stawiane wykonawcy</w:t>
      </w:r>
      <w:r w:rsidR="00CD072E" w:rsidRPr="0024634D">
        <w:t xml:space="preserve">: </w:t>
      </w:r>
      <w:r w:rsidR="00CD072E" w:rsidRPr="0024634D">
        <w:cr/>
      </w:r>
      <w:r>
        <w:t>13</w:t>
      </w:r>
      <w:r w:rsidR="00CD072E" w:rsidRPr="003B0FC1">
        <w:t xml:space="preserve">.1 Wykonawca jest odpowiedzialny za jakość, zgodność z warunkami technicznymi i jakościowymi opisanymi dla </w:t>
      </w:r>
      <w:r w:rsidR="00CD072E" w:rsidRPr="003B0FC1">
        <w:lastRenderedPageBreak/>
        <w:t xml:space="preserve">przedmiotu zamówienia. </w:t>
      </w:r>
      <w:r w:rsidR="00CD072E" w:rsidRPr="003B0FC1">
        <w:cr/>
      </w:r>
      <w:r>
        <w:t>13</w:t>
      </w:r>
      <w:r w:rsidR="00CD072E" w:rsidRPr="0024634D">
        <w:t>.2 Wymagana jest należyta staranność przy</w:t>
      </w:r>
      <w:r>
        <w:t xml:space="preserve"> realizacji zobowiązań umowy, </w:t>
      </w:r>
      <w:r>
        <w:cr/>
        <w:t>13</w:t>
      </w:r>
      <w:r w:rsidR="00CD072E" w:rsidRPr="0024634D">
        <w:t>.3 Ustalenia i decyzje dotyczące wykonywania zamówienia uzgadniane będą przez zamawiającego z ustanowiony</w:t>
      </w:r>
      <w:r>
        <w:t xml:space="preserve">m przedstawicielem wykonawcy. </w:t>
      </w:r>
      <w:r>
        <w:cr/>
        <w:t>13</w:t>
      </w:r>
      <w:r w:rsidR="00CD072E" w:rsidRPr="0024634D">
        <w:t>.4 Określenie przez wykonawcę telefonów kontaktowych i numerów fax. oraz innych ustaleń niezbędnych dla sprawnego i terminowego wykonani</w:t>
      </w:r>
      <w:r>
        <w:t xml:space="preserve">a zamówienia. </w:t>
      </w:r>
      <w:r>
        <w:cr/>
        <w:t>13</w:t>
      </w:r>
      <w:r w:rsidR="00CD072E" w:rsidRPr="0024634D">
        <w:t>.5 Zamawiający nie ponosi odpowiedzialności za szkody wyrządzone przez wykonawcę podczas wykon</w:t>
      </w:r>
      <w:r>
        <w:t xml:space="preserve">ywania przedmiotu zamówienia. </w:t>
      </w:r>
      <w:r>
        <w:cr/>
        <w:t>14</w:t>
      </w:r>
      <w:r w:rsidR="00CD072E" w:rsidRPr="0024634D">
        <w:t>. Wymagania dot. zatrudnienia osób wykonujących wskazane czynności w zakresie realizacji zamówienia na podstawie umowy o pracę</w:t>
      </w:r>
      <w:r w:rsidR="00CD072E" w:rsidRPr="0024634D">
        <w:cr/>
      </w:r>
      <w:r>
        <w:t>14</w:t>
      </w:r>
      <w:r w:rsidR="00CD072E" w:rsidRPr="0024634D">
        <w:t>.1</w:t>
      </w:r>
      <w:r w:rsidR="00CD072E">
        <w:t xml:space="preserve"> Zamawiający nie precyzuje  wymagań</w:t>
      </w:r>
      <w:r w:rsidR="00CD072E" w:rsidRPr="0024634D">
        <w:t xml:space="preserve"> zatrudnienia przez wykonawcę lub podwykonawcę na podstawie umowy o pracę osób wykonujących wskazane czynności w zakresie realizacji niniejszego zamówienia</w:t>
      </w:r>
      <w:r w:rsidR="00CD072E">
        <w:t>.</w:t>
      </w:r>
      <w:r w:rsidR="00CD072E">
        <w:cr/>
      </w:r>
      <w:r>
        <w:t>15</w:t>
      </w:r>
      <w:r w:rsidR="00CD072E">
        <w:t xml:space="preserve">. Zamawiający nie </w:t>
      </w:r>
      <w:r w:rsidR="00CD072E" w:rsidRPr="0024634D">
        <w:t xml:space="preserve"> wymaga złożenia przedmiotowych środków dowodowych</w:t>
      </w:r>
      <w:r w:rsidR="00CD072E">
        <w:t>.</w:t>
      </w:r>
      <w:r w:rsidR="00CD072E" w:rsidRPr="0024634D">
        <w:cr/>
        <w:t>1</w:t>
      </w:r>
      <w:r>
        <w:t>6</w:t>
      </w:r>
      <w:r w:rsidR="00CD072E" w:rsidRPr="0024634D">
        <w:t>. Wymagania organizacyjne</w:t>
      </w:r>
      <w:r w:rsidR="00CD072E" w:rsidRPr="0024634D">
        <w:cr/>
      </w:r>
      <w:r w:rsidR="00CD072E" w:rsidRPr="008429B3">
        <w:t xml:space="preserve"> </w:t>
      </w:r>
      <w:r w:rsidR="00CD072E" w:rsidRPr="0024634D">
        <w:t xml:space="preserve">Zamawiający </w:t>
      </w:r>
      <w:r w:rsidR="00CD072E">
        <w:t xml:space="preserve"> nie precyzuje wymagań</w:t>
      </w:r>
      <w:r w:rsidR="00CD072E" w:rsidRPr="0024634D">
        <w:t xml:space="preserve"> organizacyjn</w:t>
      </w:r>
      <w:r w:rsidR="00CD072E">
        <w:t>ych</w:t>
      </w:r>
      <w:r w:rsidR="00CD072E" w:rsidRPr="0024634D">
        <w:t xml:space="preserve"> związan</w:t>
      </w:r>
      <w:r w:rsidR="00CD072E">
        <w:t>ych</w:t>
      </w:r>
      <w:r w:rsidR="00CD072E"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CD072E">
        <w:t xml:space="preserve">.  </w:t>
      </w:r>
      <w:r w:rsidR="00CD072E" w:rsidRPr="0024634D">
        <w:cr/>
      </w:r>
      <w:r w:rsidR="00CD072E">
        <w:t xml:space="preserve"> </w:t>
      </w:r>
    </w:p>
    <w:p w:rsidR="00CD072E" w:rsidRDefault="00CD072E" w:rsidP="00CD072E">
      <w:pPr>
        <w:jc w:val="both"/>
      </w:pPr>
      <w:r w:rsidRPr="00967A79">
        <w:rPr>
          <w:rStyle w:val="Nagwek1Znak"/>
        </w:rPr>
        <w:t xml:space="preserve">IV. Termin wykonania zamówienia </w:t>
      </w:r>
      <w:r w:rsidRPr="00967A79">
        <w:rPr>
          <w:rStyle w:val="Nagwek1Znak"/>
        </w:rPr>
        <w:cr/>
      </w:r>
      <w:r w:rsidRPr="0024634D">
        <w:t xml:space="preserve">Wymagany termin wykonania zamówienia  </w:t>
      </w:r>
      <w:r w:rsidR="00DD6965">
        <w:t>28</w:t>
      </w:r>
      <w:r>
        <w:t>.</w:t>
      </w:r>
      <w:r w:rsidR="003B0FC1">
        <w:t>0</w:t>
      </w:r>
      <w:r w:rsidR="00DD6965">
        <w:t>2</w:t>
      </w:r>
      <w:r>
        <w:t>.202</w:t>
      </w:r>
      <w:r w:rsidR="00DD6965">
        <w:t>2</w:t>
      </w:r>
      <w:r w:rsidRPr="0024634D">
        <w:cr/>
      </w:r>
      <w:r w:rsidR="003B0FC1" w:rsidRPr="0024634D">
        <w:t xml:space="preserve"> </w:t>
      </w:r>
      <w:r w:rsidRPr="0024634D">
        <w:cr/>
      </w:r>
      <w:r w:rsidRPr="00967A79">
        <w:rPr>
          <w:rStyle w:val="Nagwek1Znak"/>
        </w:rPr>
        <w:t xml:space="preserve">V. Podstawy wykluczenia </w:t>
      </w:r>
      <w:r w:rsidRPr="00967A79">
        <w:rPr>
          <w:rStyle w:val="Nagwek1Znak"/>
        </w:rPr>
        <w:cr/>
      </w:r>
      <w:r w:rsidRPr="0024634D">
        <w:t>1. Z udziału w niniejszym postępowaniu wyklucza się wykonawców, którzy podlegają wykluczeniu na podstawie art. 108 ustawy Pzp.</w:t>
      </w:r>
      <w:r w:rsidRPr="0024634D">
        <w:cr/>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w:t>
      </w:r>
      <w:r w:rsidRPr="0024634D">
        <w:lastRenderedPageBreak/>
        <w:t xml:space="preserve">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r>
      <w:r w:rsidRPr="0024634D">
        <w:lastRenderedPageBreak/>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24634D">
        <w:cr/>
        <w:t>18) została złożona bez odbycia wizji lokalnej lub bez sprawdzenia dokumentów niezbędnych do realizacji zamówienia dostępnych na miejscu u zamawiającego.</w:t>
      </w:r>
      <w:r w:rsidRPr="0024634D">
        <w:cr/>
        <w:t>7. Ocena spełnienia warunków udziału w postępowaniu oraz niepodleganie wykluczeniu dokonywana będzie w oparciu o złożone przez wykonawcę w niniejszym postępowaniu oświadczenia oraz dokumenty.</w:t>
      </w:r>
      <w:r w:rsidRPr="0024634D">
        <w:cr/>
      </w: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1F6796">
        <w:t>2)</w:t>
      </w:r>
      <w:r w:rsidRPr="001F6796">
        <w:tab/>
        <w:t>uprawnień do prowadzenia określonej działalności gospodarczej lub zawodowej,</w:t>
      </w:r>
      <w:r w:rsidRPr="001F6796">
        <w:cr/>
      </w:r>
      <w:r w:rsidR="003B0FC1">
        <w:t xml:space="preserve">- </w:t>
      </w:r>
      <w:r w:rsidRPr="001F6796">
        <w:t>wpis do jednego z rejestrów handlow</w:t>
      </w:r>
      <w:r w:rsidR="003B0FC1">
        <w:t>ego</w:t>
      </w:r>
      <w:r w:rsidRPr="001F6796">
        <w:t xml:space="preserve"> prowadzonych w państwie członkowskim UE, w którym posiadają siedzibę lub miejsce zamieszkania</w:t>
      </w:r>
      <w:r w:rsidRPr="001F6796">
        <w:rPr>
          <w:u w:val="single"/>
        </w:rPr>
        <w:t xml:space="preserve"> </w:t>
      </w:r>
      <w:r w:rsidRPr="001F6796">
        <w:rPr>
          <w:u w:val="single"/>
        </w:rPr>
        <w:cr/>
      </w:r>
      <w:r w:rsidRPr="0024634D">
        <w:lastRenderedPageBreak/>
        <w:t>Warunek ten zamawiający uzna za spełniony, jeżeli co najmniej jeden z wykonawców wspólnie ubiegających się o udzielenie zamówienia posiada uprawnienia do prowadzenia określonej działalności gospodarczej lub zawodowej i zrealizuje dostawy do których realizacji te uprawnienia są wymagane.</w:t>
      </w:r>
      <w:r w:rsidRPr="0024634D">
        <w:cr/>
        <w:t>3)</w:t>
      </w:r>
      <w:r w:rsidRPr="0024634D">
        <w:tab/>
        <w:t>sytuacji ekonomicznej lub finansowej,</w:t>
      </w:r>
      <w:r w:rsidRPr="0024634D">
        <w:cr/>
      </w:r>
      <w:r>
        <w:t xml:space="preserve"> - </w:t>
      </w:r>
      <w:r w:rsidRPr="0024634D">
        <w:t>Zamawiający nie wyznacza szczegółowego warunku w tym zakresie.</w:t>
      </w:r>
      <w:r w:rsidRPr="0024634D">
        <w:cr/>
        <w:t xml:space="preserve"> </w:t>
      </w:r>
      <w:r w:rsidR="000C56DE">
        <w:t>- Zawiera-   Oświadczenia</w:t>
      </w:r>
      <w:r>
        <w:t xml:space="preserv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4)</w:t>
      </w:r>
      <w:r w:rsidRPr="0024634D">
        <w:tab/>
        <w:t>zdolności technicznej lub zawodowej,</w:t>
      </w:r>
      <w:r w:rsidRPr="0024634D">
        <w:cr/>
      </w:r>
      <w:r>
        <w:t xml:space="preserve"> - </w:t>
      </w:r>
      <w:r w:rsidRPr="0024634D">
        <w:t>Zamawiający nie wyznacza szczegółowego warunku w tym zakresie.</w:t>
      </w:r>
      <w:r w:rsidRPr="0024634D">
        <w:cr/>
      </w:r>
      <w:r>
        <w:t xml:space="preserve">- Zawiera-   Oświadczenie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w:t>
      </w:r>
      <w:r w:rsidRPr="0024634D">
        <w:lastRenderedPageBreak/>
        <w:t xml:space="preserve">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t>4. Postanowienia dotyczące społecznej i zawodowej integracji osób będących członkami grup społecznie marginalizowanych:</w:t>
      </w:r>
      <w:r w:rsidRPr="0024634D">
        <w:cr/>
      </w:r>
      <w:r>
        <w:t>-Z</w:t>
      </w:r>
      <w:r w:rsidRPr="0024634D">
        <w:t>amawi</w:t>
      </w:r>
      <w:r>
        <w:t>ający nie wyznacza szczegółowych warunków</w:t>
      </w:r>
      <w:r w:rsidRPr="0024634D">
        <w:t xml:space="preserve"> w tym zakresie </w:t>
      </w:r>
    </w:p>
    <w:p w:rsidR="00CD072E" w:rsidRDefault="00CD072E" w:rsidP="00CD072E">
      <w:pPr>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t>6</w:t>
      </w:r>
      <w:r>
        <w:t xml:space="preserve">. </w:t>
      </w:r>
      <w:r w:rsidRPr="0024634D">
        <w:t>W przypadku wykonawców wspólnie ubiegających się o udzielenie zamówienia, zobowiązani są oni wykazać spełnienie warunków ud</w:t>
      </w:r>
      <w:r>
        <w:t xml:space="preserve">ziału w postępowaniu wspólnie. </w:t>
      </w:r>
    </w:p>
    <w:p w:rsidR="00967A79" w:rsidRDefault="00967A79" w:rsidP="00CD072E">
      <w:pPr>
        <w:jc w:val="both"/>
      </w:pPr>
    </w:p>
    <w:p w:rsidR="00CD072E" w:rsidRDefault="00CD072E" w:rsidP="00CD072E">
      <w:pPr>
        <w:jc w:val="both"/>
      </w:pPr>
      <w:r w:rsidRPr="00967A79">
        <w:rPr>
          <w:rStyle w:val="Nagwek1Znak"/>
        </w:rPr>
        <w:t xml:space="preserve">VII. Wykaz podmiotowych środków dowodowych </w:t>
      </w:r>
      <w:r w:rsidRPr="00967A79">
        <w:rPr>
          <w:rStyle w:val="Nagwek1Znak"/>
        </w:rPr>
        <w:cr/>
      </w:r>
      <w:r w:rsidRPr="0024634D">
        <w:cr/>
        <w:t>1. Na ofertę składają się następujące dokumenty i załączniki:</w:t>
      </w:r>
      <w:r w:rsidRPr="0024634D">
        <w:cr/>
        <w:t>1)</w:t>
      </w:r>
      <w:r w:rsidRPr="0024634D">
        <w:tab/>
        <w:t>Formularz ofertowy - wypełniony i podpisany przez wykonawcę</w:t>
      </w:r>
      <w:r w:rsidRPr="0024634D">
        <w:cr/>
      </w:r>
      <w:r w:rsidR="000C56DE">
        <w:t xml:space="preserve">2) </w:t>
      </w:r>
      <w:r w:rsidR="000C56DE">
        <w:tab/>
        <w:t>Oświadczenia</w:t>
      </w:r>
      <w:r w:rsidRPr="0024634D">
        <w:t xml:space="preserve"> Wykonawcy o spełnieniu warunków udziału w postępowaniu oraz o nie podleganiu wykluczeniu -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odpowiednio na dzień </w:t>
      </w:r>
      <w:r>
        <w:t xml:space="preserve">składania ofert, stanowi dowód </w:t>
      </w:r>
      <w:r w:rsidRPr="0024634D">
        <w:t xml:space="preserve"> zastępujący wymagane przez zamawiającego podmiotowe środki dowodowe.</w:t>
      </w:r>
      <w:r w:rsidRPr="0024634D">
        <w:c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t>)</w:t>
      </w:r>
      <w:r w:rsidRPr="0024634D">
        <w:t xml:space="preserve"> składa każdy z Wykonawców w zakresie, w jakim każdy z wykonawców wykazuje spełnianie warunków udziału w postępowaniu. </w:t>
      </w:r>
      <w:r w:rsidRPr="0024634D">
        <w:cr/>
      </w:r>
      <w:r w:rsidRPr="0024634D">
        <w:lastRenderedPageBreak/>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t>6)</w:t>
      </w:r>
      <w:r w:rsidRPr="005A0EF9">
        <w:t xml:space="preserve"> </w:t>
      </w:r>
      <w:r>
        <w:t>O</w:t>
      </w:r>
      <w:r w:rsidRPr="007C2322">
        <w:t>dpowiednie pełnomocnictw</w:t>
      </w:r>
      <w:r>
        <w:t>o</w:t>
      </w:r>
      <w:r w:rsidRPr="007C2322">
        <w:t xml:space="preserve"> </w:t>
      </w:r>
      <w:r>
        <w:t>(jeśli dotyczy)</w:t>
      </w:r>
      <w:r w:rsidRPr="0024634D">
        <w:cr/>
        <w:t>2. Zamawiający żąda wymienionych w niniejszej S</w:t>
      </w:r>
      <w:r w:rsidR="00967A79">
        <w:t>I</w:t>
      </w:r>
      <w:r w:rsidRPr="0024634D">
        <w:t>WZ podmiotowych środków dowodowych na potwierdzenie braku podstaw wykluczenia  oraz na potwierdzenie spełniania warunków udziału w postępowaniu (również w odniesieniu do podmiotów udostępniających zasoby  oraz podwykonawców)</w:t>
      </w:r>
      <w:r w:rsidRPr="0024634D">
        <w:cr/>
        <w:t>3. W celu wykazania braku podstaw wykluczenia z postępowania o udzielenie zamówienia na podstawi</w:t>
      </w:r>
      <w:r>
        <w:t xml:space="preserve">e okoliczności, o których mowa </w:t>
      </w:r>
      <w:r w:rsidRPr="0024634D">
        <w:t xml:space="preserve"> </w:t>
      </w:r>
      <w:r w:rsidRPr="00371AA0">
        <w:t xml:space="preserve">niniejszej </w:t>
      </w:r>
      <w:r w:rsidR="00967A79">
        <w:t>SIWZ</w:t>
      </w:r>
      <w:r w:rsidRPr="00371AA0">
        <w:rPr>
          <w:color w:val="FF0000"/>
        </w:rPr>
        <w:t xml:space="preserve"> </w:t>
      </w:r>
      <w:r w:rsidRPr="0024634D">
        <w:t xml:space="preserve">należy </w:t>
      </w:r>
      <w:r>
        <w:t xml:space="preserve">dołączyć do oferty </w:t>
      </w:r>
      <w:r w:rsidRPr="0024634D">
        <w:t xml:space="preserve"> pod rygorem wykluczenia z postępowania,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Pr="00055772" w:rsidRDefault="00CD072E" w:rsidP="00CD072E">
      <w:pPr>
        <w:jc w:val="both"/>
      </w:pPr>
      <w:r w:rsidRPr="00C20587">
        <w:t xml:space="preserve">4. </w:t>
      </w:r>
      <w:r w:rsidRPr="00055772">
        <w:t>Postanowienia dotyczące wykonawców mających siedzibę lub miejsce zamieszkania poza granicami Rzeczypospolitej Polskiej</w:t>
      </w:r>
      <w:r w:rsidRPr="00055772">
        <w:cr/>
        <w:t xml:space="preserve">1) Wykonawca, który ma siedzibę lub miejsce zamieszkania poza terytorium Rzeczpospolitej Polskiej,  składa dokumenty i oświadczenia  o którym mowa w </w:t>
      </w:r>
      <w:r w:rsidR="00967A79">
        <w:t>SIWZ</w:t>
      </w:r>
      <w:r w:rsidRPr="00055772">
        <w:t xml:space="preserve"> </w:t>
      </w:r>
    </w:p>
    <w:p w:rsidR="00DB321B" w:rsidRDefault="00CD072E" w:rsidP="00DB321B">
      <w:pPr>
        <w:jc w:val="both"/>
      </w:pPr>
      <w:r w:rsidRPr="00055772">
        <w:t xml:space="preserve">2) Jeżeli w kraju, w którym wykonawca ma siedzibę lub miejsce zamieszkania, nie wydaje się dokumentów, o których mowa  w </w:t>
      </w:r>
      <w:r w:rsidR="00967A79">
        <w:t>SIWZ</w:t>
      </w:r>
      <w:r w:rsidRPr="00055772">
        <w:t xml:space="preserve">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t xml:space="preserve">5. W celu oceny spełnienia przez wykonawcę warunków, o których mowa w pkt. VI.2 ppkt. 1) </w:t>
      </w:r>
      <w:r w:rsidR="00967A79">
        <w:t>SIWZ</w:t>
      </w:r>
      <w:r w:rsidRPr="00055772">
        <w:t>,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24634D">
        <w:t xml:space="preserve">6. W celu oceny spełnienia przez wykonawcę warunków, o </w:t>
      </w:r>
      <w:r w:rsidRPr="0024634D">
        <w:lastRenderedPageBreak/>
        <w:t xml:space="preserve">których mowa w pkt. VI.2 ppkt. 2) </w:t>
      </w:r>
      <w:r w:rsidR="00967A79">
        <w:t>SIWZ</w:t>
      </w:r>
      <w:r w:rsidRPr="0024634D">
        <w:t xml:space="preserve">, należy, pod rygorem wykluczenia z postępowania, </w:t>
      </w:r>
      <w:r>
        <w:t xml:space="preserve">należy </w:t>
      </w:r>
      <w:r w:rsidRPr="0024634D">
        <w:t xml:space="preserve">złożyć następujące podmiotowe środki dowodowe: </w:t>
      </w:r>
      <w:r w:rsidRPr="0024634D">
        <w:cr/>
      </w:r>
      <w:r w:rsidR="00DB321B">
        <w:t xml:space="preserve">- Zawiera-   Oświadczenia Wykonawcy – wg. załącznika nr 2 oraz 3 do SIWZ </w:t>
      </w:r>
    </w:p>
    <w:p w:rsidR="00CD072E" w:rsidRDefault="00CD072E" w:rsidP="00CD072E">
      <w:pPr>
        <w:jc w:val="both"/>
      </w:pPr>
      <w:r w:rsidRPr="0024634D">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Default="00CD072E" w:rsidP="00CD072E">
      <w:pPr>
        <w:jc w:val="both"/>
        <w:rPr>
          <w:b/>
        </w:rPr>
      </w:pPr>
      <w:r w:rsidRPr="0024634D">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w:t>
      </w:r>
      <w:r w:rsidR="00967A79">
        <w:t>SIWZ</w:t>
      </w:r>
      <w:r>
        <w:t xml:space="preserve"> </w:t>
      </w:r>
      <w:r w:rsidRPr="0024634D">
        <w:cr/>
        <w:t>9. Postanowienia dot. podmiotowych środków dowodowych</w:t>
      </w:r>
      <w:r w:rsidRPr="0024634D">
        <w:cr/>
        <w:t>1) Podmiotowe środki dow</w:t>
      </w:r>
      <w:r>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4) Zamawiający nie wzywa do złożenia podmiotowych środków dowodowych w sytuacjach 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t xml:space="preserve"> </w:t>
      </w:r>
      <w:r w:rsidRPr="0024634D">
        <w:t xml:space="preserve"> innych dokumentów lub oświadczeń składanych w postępowaniu,</w:t>
      </w:r>
      <w:r w:rsidRPr="0024634D">
        <w:cr/>
        <w:t>jeżeli są one niekompletne lub zawierają błędy.</w:t>
      </w:r>
      <w:r w:rsidRPr="0024634D">
        <w:cr/>
        <w:t>10. Postanowienia dotyczące składanych w niniejszym postępowaniu dokumentów i oświadczeń:</w:t>
      </w:r>
      <w:r w:rsidRPr="0024634D">
        <w:cr/>
        <w:t>1) Oświadczenia Wykonawcy,  Podmiotów ud</w:t>
      </w:r>
      <w:r>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r>
      <w:r w:rsidRPr="0024634D">
        <w:lastRenderedPageBreak/>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F0147A">
        <w:rPr>
          <w:rStyle w:val="Nagwek1Znak"/>
        </w:rPr>
        <w:t>VIII. Informacja o sposobie porozumiewania się zamawiającego z wykonawcami.</w:t>
      </w:r>
    </w:p>
    <w:p w:rsidR="00CD072E" w:rsidRDefault="00CD072E" w:rsidP="00CD072E">
      <w:pPr>
        <w:jc w:val="both"/>
      </w:pPr>
      <w:r>
        <w:t xml:space="preserve">1. Sposób porozumiewania się: </w:t>
      </w:r>
    </w:p>
    <w:p w:rsidR="00CD072E" w:rsidRDefault="00CD072E" w:rsidP="00CD072E">
      <w:pPr>
        <w:jc w:val="both"/>
      </w:pPr>
      <w:r>
        <w:t>1</w:t>
      </w:r>
      <w:r w:rsidRPr="0024634D">
        <w:t>)</w:t>
      </w:r>
      <w:r>
        <w:t xml:space="preserve"> </w:t>
      </w:r>
      <w:r w:rsidRPr="0024634D">
        <w:t xml:space="preserve">Komunikacja pomiędzy Zamawiającym a Wykonawcami (składanie oświadczeń, dokumentów, zawiadomień oraz </w:t>
      </w:r>
      <w:r w:rsidRPr="0024634D">
        <w:lastRenderedPageBreak/>
        <w:t>przekazywanie informacji odbywa się elektronicznie za pośrednictwem dedykowanego formularza:</w:t>
      </w:r>
      <w:r w:rsidRPr="0024634D">
        <w:cr/>
      </w:r>
      <w:r>
        <w:t>-</w:t>
      </w:r>
      <w:r w:rsidRPr="0024634D">
        <w:t xml:space="preserve">   dostępnego w ramach platformy do przeprowadzania postępowań</w:t>
      </w:r>
      <w:r>
        <w:t xml:space="preserve"> </w:t>
      </w:r>
      <w:r w:rsidR="00F0147A" w:rsidRPr="00F0147A">
        <w:t xml:space="preserve">https://ezamowienia.gov.pl/ </w:t>
      </w:r>
      <w:r w:rsidR="00FB0D2C">
        <w:t>a także https://miniportal.uzp.gov.pl</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Pr="005A0EF9">
        <w:rPr>
          <w:b/>
        </w:rPr>
        <w:t>BZP lub Identyfikator Postępowania</w:t>
      </w:r>
      <w:r w:rsidRPr="0024634D">
        <w:t xml:space="preserve">. </w:t>
      </w:r>
      <w:r w:rsidRPr="0024634D">
        <w:cr/>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 xml:space="preserve">złożenia oferty - zgodnie z pkt. XI.1 niniejszej </w:t>
      </w:r>
      <w:r w:rsidR="00967A79">
        <w:rPr>
          <w:b/>
        </w:rPr>
        <w:t>SIWZ</w:t>
      </w:r>
      <w:r w:rsidRPr="006B6110">
        <w:rPr>
          <w:b/>
        </w:rPr>
        <w:t>.</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Pr="0024634D">
        <w:cr/>
        <w:t>2. Osoby uprawnione do porozumiewania się z wykonawcami</w:t>
      </w:r>
      <w:r w:rsidRPr="0024634D">
        <w:cr/>
        <w:t>1)</w:t>
      </w:r>
      <w:r w:rsidRPr="0024634D">
        <w:tab/>
        <w:t>Osobą ze strony zamawiającego upoważnioną do kontaktowania się z wykonawcami jest:</w:t>
      </w:r>
      <w:r w:rsidRPr="0024634D">
        <w:cr/>
      </w:r>
      <w:r>
        <w:t>imię i nazwisko</w:t>
      </w:r>
      <w:r>
        <w:tab/>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r w:rsidRPr="00F0147A">
        <w:t xml:space="preserve"> </w:t>
      </w:r>
    </w:p>
    <w:p w:rsidR="00CD072E" w:rsidRDefault="00CD072E" w:rsidP="00CD072E">
      <w:pPr>
        <w:jc w:val="both"/>
      </w:pPr>
      <w:r w:rsidRPr="00B51EF3">
        <w:t xml:space="preserve">w terminach </w:t>
      </w:r>
      <w:r w:rsidRPr="00B51EF3">
        <w:tab/>
        <w:t>godz. pomiędzy 9.00 a 1</w:t>
      </w:r>
      <w:r w:rsidR="00F0147A">
        <w:t>5</w:t>
      </w:r>
      <w:r>
        <w:t>.</w:t>
      </w:r>
      <w:r w:rsidR="00F0147A">
        <w:t>00</w:t>
      </w:r>
    </w:p>
    <w:p w:rsidR="00F0147A" w:rsidRDefault="00CD072E" w:rsidP="00F0147A">
      <w:pPr>
        <w:jc w:val="both"/>
      </w:pPr>
      <w:r w:rsidRPr="0024634D">
        <w:t>3. Wyjaśnienie treści specyfikacji istotnych warunków zamówienia</w:t>
      </w:r>
      <w:r w:rsidRPr="0024634D">
        <w:cr/>
        <w:t>1)</w:t>
      </w:r>
      <w:r w:rsidRPr="0024634D">
        <w:tab/>
        <w:t xml:space="preserve">Wykonawca może zwrócić się do zamawiającego o wyjaśnienie treści niniejszej specyfikacji warunków zamówienia. </w:t>
      </w:r>
      <w:r w:rsidRPr="0024634D">
        <w:cr/>
        <w:t xml:space="preserve">2) </w:t>
      </w:r>
      <w:r>
        <w:t xml:space="preserve"> </w:t>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r>
      <w:r w:rsidRPr="0024634D">
        <w:lastRenderedPageBreak/>
        <w:t>3)</w:t>
      </w:r>
      <w:r>
        <w:t xml:space="preserve"> </w:t>
      </w:r>
      <w:r w:rsidRPr="0024634D">
        <w:t xml:space="preserve"> Ewentualna zmiana terminu składania ofert nie powoduje przesunięcia terminu, o którym mowa w pkt. 2), po upłynięciu, którego zamawiający może pozostawić wniosek o wyjaśnienie treści specyfikacji bez rozpoznania.</w:t>
      </w:r>
      <w:r w:rsidRPr="0024634D">
        <w:cr/>
        <w:t>4) Treść zapytań oraz udzielone wyjaśnienia zostaną zamieszczone na stronie internetowej</w:t>
      </w:r>
    </w:p>
    <w:p w:rsidR="00CD072E" w:rsidRDefault="00CD072E" w:rsidP="00CD072E">
      <w:pPr>
        <w:jc w:val="both"/>
      </w:pPr>
      <w:r w:rsidRPr="0024634D">
        <w:t>5) 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w:t>
      </w:r>
    </w:p>
    <w:p w:rsidR="00CD072E" w:rsidRDefault="00CD072E" w:rsidP="00CD072E">
      <w:pPr>
        <w:jc w:val="both"/>
      </w:pPr>
      <w:r w:rsidRPr="0024634D">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r w:rsidRPr="0024634D">
        <w:t>1. Zamawiający nie wymaga wniesienia wadium.</w:t>
      </w:r>
      <w:r w:rsidRPr="0024634D">
        <w:cr/>
      </w:r>
      <w:r w:rsidRPr="0024634D">
        <w:cr/>
      </w:r>
      <w:r w:rsidRPr="00F0147A">
        <w:rPr>
          <w:rStyle w:val="Nagwek1Znak"/>
        </w:rPr>
        <w:t>X. Termin związania ofertą</w:t>
      </w:r>
      <w:r w:rsidRPr="00F0147A">
        <w:rPr>
          <w:rStyle w:val="Nagwek1Znak"/>
        </w:rPr>
        <w:cr/>
      </w:r>
      <w:r w:rsidRPr="0024634D">
        <w:t>1. Bieg terminu związania ofertą rozpoczyna się wraz z upływem terminu składania ofert.</w:t>
      </w:r>
      <w:r w:rsidRPr="0024634D">
        <w:cr/>
        <w:t>2. Wykonawca pozostaje związany ofertą przez okres 30 dni od upływu terminu składania ofert</w:t>
      </w:r>
      <w:r>
        <w:t>.</w:t>
      </w:r>
    </w:p>
    <w:p w:rsidR="00CD072E" w:rsidRDefault="00CD072E" w:rsidP="00CD072E">
      <w:pPr>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F0147A">
        <w:rPr>
          <w:rStyle w:val="Nagwek1Znak"/>
        </w:rPr>
        <w:lastRenderedPageBreak/>
        <w:t>XI. Opis sposobu przygotowania oferty</w:t>
      </w:r>
      <w:r w:rsidRPr="00F0147A">
        <w:rPr>
          <w:rStyle w:val="Nagwek1Znak"/>
        </w:rPr>
        <w:cr/>
      </w: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t xml:space="preserve"> </w:t>
      </w:r>
      <w:r w:rsidR="00F0147A" w:rsidRPr="00F0147A">
        <w:t xml:space="preserve">https://ezamowienia.gov.pl/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 xml:space="preserve">Oferta oraz wymagane formularze, zestawienia i wykazy </w:t>
      </w:r>
      <w:r w:rsidRPr="0024634D">
        <w:lastRenderedPageBreak/>
        <w:t>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r>
      <w:r w:rsidRPr="0024634D">
        <w:lastRenderedPageBreak/>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t>4. Postanowienia dotyczące prowadzenia przez Zamawiającego wyjaśnień w toku badania i oceny ofert:</w:t>
      </w:r>
      <w:r w:rsidRPr="0024634D">
        <w:cr/>
        <w:t>1) Zamawiający może wezwać wykonawców do złożenia, uzupełnienia, poprawienia lub 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w:t>
      </w:r>
      <w:r w:rsidRPr="0024634D">
        <w:lastRenderedPageBreak/>
        <w:t>nawcy, który nie udzielił wyjaśnień w wyznaczonym terminie, lub jeżeli złożone wyjaśnienia wraz z dowodami nie uzasadniają rażąco niskie</w:t>
      </w:r>
      <w:r>
        <w:t>j ceny lub kosztu tej oferty.</w:t>
      </w:r>
      <w:r>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 xml:space="preserve">2) Administratorem danych osobowych jest </w:t>
      </w:r>
      <w:r w:rsidR="00984197" w:rsidRPr="00984197">
        <w:t>INSTYTUT BADAŃ SYSTEMOWYCH POLSKIEJ AKADEMII NAUK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CD072E" w:rsidRDefault="00CD072E" w:rsidP="00CD072E">
      <w:pPr>
        <w:jc w:val="both"/>
        <w:rPr>
          <w:b/>
        </w:rPr>
      </w:pPr>
      <w:r>
        <w:t xml:space="preserve"> </w:t>
      </w: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r>
      <w:r w:rsidRPr="0024634D">
        <w:lastRenderedPageBreak/>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B77D55">
        <w:rPr>
          <w:rStyle w:val="Nagwek1Znak"/>
        </w:rPr>
        <w:t>XII. Miejsce i termin składania i otwarcia ofert</w:t>
      </w:r>
      <w:r w:rsidRPr="00B77D55">
        <w:rPr>
          <w:rStyle w:val="Nagwek1Znak"/>
        </w:rPr>
        <w:cr/>
      </w:r>
      <w:r w:rsidRPr="0024634D">
        <w:t xml:space="preserve">1. Oferty należy składać do dnia: </w:t>
      </w:r>
      <w:r>
        <w:t>2021.</w:t>
      </w:r>
      <w:r w:rsidR="00DD6965">
        <w:t>12</w:t>
      </w:r>
      <w:r w:rsidR="004402EF">
        <w:t>.</w:t>
      </w:r>
      <w:r w:rsidR="00DD6965">
        <w:t>21</w:t>
      </w:r>
      <w:r w:rsidRPr="0024634D">
        <w:t xml:space="preserve"> do godz. </w:t>
      </w:r>
      <w:r>
        <w:t>1</w:t>
      </w:r>
      <w:r w:rsidR="00B77D55">
        <w:t>2</w:t>
      </w:r>
      <w:r>
        <w:t>:</w:t>
      </w:r>
      <w:r w:rsidR="00B77D55">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t xml:space="preserve">  </w:t>
      </w:r>
      <w:r w:rsidRPr="0024634D">
        <w:t xml:space="preserve"> 2021</w:t>
      </w:r>
      <w:r w:rsidR="00B77D55">
        <w:t>.</w:t>
      </w:r>
      <w:r w:rsidR="00DD6965">
        <w:t>12</w:t>
      </w:r>
      <w:r w:rsidR="004402EF">
        <w:t>.</w:t>
      </w:r>
      <w:r w:rsidR="00DD6965">
        <w:t>21</w:t>
      </w:r>
      <w:r w:rsidRPr="0024634D">
        <w:t xml:space="preserve">, o godz. </w:t>
      </w:r>
      <w:r>
        <w:t>1</w:t>
      </w:r>
      <w:r w:rsidR="00B77D55">
        <w:t>2</w:t>
      </w:r>
      <w:r>
        <w:t>:</w:t>
      </w:r>
      <w:r w:rsidR="00B77D55">
        <w:t>15</w:t>
      </w:r>
      <w:r w:rsidRPr="0024634D">
        <w:t xml:space="preserve"> </w:t>
      </w:r>
      <w:r w:rsidRPr="0024634D">
        <w:cr/>
      </w:r>
      <w:r w:rsidRPr="0024634D">
        <w:cr/>
      </w:r>
      <w:r w:rsidRPr="00B77D55">
        <w:rPr>
          <w:rStyle w:val="Nagwek1Znak"/>
        </w:rPr>
        <w:t>XIII. Opis sposobu obliczenia ceny.</w:t>
      </w:r>
    </w:p>
    <w:p w:rsidR="00FB0D2C" w:rsidRDefault="00CD072E" w:rsidP="00FB0D2C">
      <w:pPr>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r>
      <w:r w:rsidRPr="0024634D">
        <w:lastRenderedPageBreak/>
        <w:t xml:space="preserve">Cenę za wykonanie przedmiotu zamówienia należy przedstawić w "Formularzu ofertowym" stanowiącym załącznik do niniejszej specyfikacji istotnych warunków zamówienia. </w:t>
      </w:r>
      <w:r w:rsidRPr="0024634D">
        <w:cr/>
      </w:r>
      <w:r w:rsidR="000C56DE" w:rsidRPr="0024634D">
        <w:t xml:space="preserve"> </w:t>
      </w:r>
      <w:r w:rsidRPr="0024634D">
        <w:cr/>
      </w:r>
      <w:r w:rsidRPr="00B77D55">
        <w:rPr>
          <w:rStyle w:val="Nagwek1Znak"/>
        </w:rPr>
        <w:t>XIV. Opis kryteriów, którymi zamawiający będzie się kierował przy wyborze oferty</w:t>
      </w:r>
      <w:r w:rsidRPr="00B77D55">
        <w:rPr>
          <w:rStyle w:val="Nagwek1Znak"/>
        </w:rPr>
        <w:cr/>
      </w:r>
      <w:r w:rsidRPr="0024634D">
        <w:t>1. Kryteria oceny ofert -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t>2. Kryteria oceny ofert - stosowanie matematycznych obliczeń przy ocenie ofert, stanowi podstawową zasadę oceny ofert, które oceniane będą w odniesieniu do najkorzystniejszych warunków przedstawiony</w:t>
      </w:r>
      <w:r>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t xml:space="preserve">4. Wybór oferty zostanie dokonany w oparciu o przyjęte w niniejszym postępowaniu kryteria oceny ofert przedstawione poniżej. </w:t>
      </w:r>
      <w:r w:rsidRPr="0024634D">
        <w:cr/>
      </w:r>
      <w:r w:rsidR="00FB0D2C">
        <w:t>a.</w:t>
      </w:r>
      <w:r w:rsidR="00FB0D2C">
        <w:tab/>
        <w:t>Za ofertę najkorzystniejszą zostanie uznana oferta zawierająca najkorzystniejszy bilans punktów (dla każdej części osobno) w kryteriach:</w:t>
      </w:r>
    </w:p>
    <w:p w:rsidR="00FB0D2C" w:rsidRDefault="00FB0D2C" w:rsidP="00FB0D2C">
      <w:pPr>
        <w:jc w:val="both"/>
      </w:pPr>
      <w:r>
        <w:t>•</w:t>
      </w:r>
      <w:r>
        <w:tab/>
        <w:t xml:space="preserve">Wartość brutto oferty (C) </w:t>
      </w:r>
      <w:r>
        <w:tab/>
      </w:r>
      <w:r>
        <w:tab/>
      </w:r>
      <w:r>
        <w:tab/>
        <w:t>– 60% (max. 60 pkt.);</w:t>
      </w:r>
    </w:p>
    <w:p w:rsidR="00FB0D2C" w:rsidRDefault="00FB0D2C" w:rsidP="00FB0D2C">
      <w:pPr>
        <w:jc w:val="both"/>
      </w:pPr>
      <w:r>
        <w:t>•</w:t>
      </w:r>
      <w:r>
        <w:tab/>
        <w:t xml:space="preserve">Okres gwarancji (OG) </w:t>
      </w:r>
      <w:r>
        <w:tab/>
      </w:r>
      <w:r>
        <w:tab/>
      </w:r>
      <w:r>
        <w:tab/>
      </w:r>
      <w:r>
        <w:tab/>
        <w:t>– 40% (max. 40 pkt.);</w:t>
      </w:r>
    </w:p>
    <w:p w:rsidR="00FB0D2C" w:rsidRDefault="00FB0D2C" w:rsidP="00FB0D2C">
      <w:pPr>
        <w:jc w:val="both"/>
      </w:pPr>
      <w:r>
        <w:t xml:space="preserve">RAZEM </w:t>
      </w:r>
      <w:r>
        <w:tab/>
      </w:r>
      <w:r>
        <w:tab/>
      </w:r>
      <w:r>
        <w:tab/>
      </w:r>
      <w:r>
        <w:tab/>
      </w:r>
      <w:r>
        <w:tab/>
      </w:r>
      <w:r>
        <w:tab/>
        <w:t>– 100% (100 pkt).</w:t>
      </w:r>
    </w:p>
    <w:p w:rsidR="00FB0D2C" w:rsidRDefault="00FB0D2C" w:rsidP="00FB0D2C">
      <w:pPr>
        <w:jc w:val="both"/>
      </w:pPr>
      <w:r>
        <w:t>b.</w:t>
      </w:r>
      <w:r>
        <w:tab/>
        <w:t>Ocena punktowa złożonych ofert dla poszczególnych kryteriów oceny ofert dokonana zostanie zgodnie z poniższymi zasadami:</w:t>
      </w:r>
    </w:p>
    <w:p w:rsidR="00FB0D2C" w:rsidRDefault="00FB0D2C" w:rsidP="00FB0D2C">
      <w:pPr>
        <w:jc w:val="both"/>
      </w:pPr>
      <w:r>
        <w:t>•</w:t>
      </w:r>
      <w:r>
        <w:tab/>
        <w:t>Wartość brutto oferty (C):</w:t>
      </w:r>
    </w:p>
    <w:p w:rsidR="00FB0D2C" w:rsidRDefault="00FB0D2C" w:rsidP="00FB0D2C">
      <w:pPr>
        <w:jc w:val="both"/>
      </w:pPr>
      <w:r>
        <w:t xml:space="preserve">                                                        najniższa wartość brutto   </w:t>
      </w:r>
    </w:p>
    <w:p w:rsidR="00FB0D2C" w:rsidRDefault="00FB0D2C" w:rsidP="00FB0D2C">
      <w:pPr>
        <w:jc w:val="both"/>
      </w:pPr>
      <w:r>
        <w:t xml:space="preserve">Wartość punktowa oferty = ------------------------------------------ x 60 </w:t>
      </w:r>
    </w:p>
    <w:p w:rsidR="00FB0D2C" w:rsidRDefault="00FB0D2C" w:rsidP="00FB0D2C">
      <w:pPr>
        <w:jc w:val="both"/>
      </w:pPr>
      <w:r>
        <w:t xml:space="preserve">                                             wartość brutto badanej oferty</w:t>
      </w:r>
    </w:p>
    <w:p w:rsidR="008E7310" w:rsidRDefault="008E7310" w:rsidP="008E7310">
      <w:pPr>
        <w:numPr>
          <w:ilvl w:val="0"/>
          <w:numId w:val="46"/>
        </w:numPr>
        <w:jc w:val="both"/>
      </w:pPr>
      <w:r>
        <w:t>W przypadku części 4 i 5 ocenie podlega wartość jednej sztuki oferowanego oprogramowania/sprzętu</w:t>
      </w:r>
    </w:p>
    <w:p w:rsidR="00FB0D2C" w:rsidRDefault="00FB0D2C" w:rsidP="008E7310">
      <w:pPr>
        <w:ind w:left="720"/>
        <w:jc w:val="both"/>
      </w:pPr>
      <w:r>
        <w:t>•</w:t>
      </w:r>
      <w:r>
        <w:tab/>
        <w:t>Okres gwarancji (OG) podany w miesiącach:</w:t>
      </w:r>
    </w:p>
    <w:p w:rsidR="00FB0D2C" w:rsidRDefault="00FB0D2C" w:rsidP="00FB0D2C">
      <w:pPr>
        <w:jc w:val="both"/>
      </w:pPr>
      <w:r>
        <w:lastRenderedPageBreak/>
        <w:t xml:space="preserve">                                                   okres gwarancji badanej oferty   </w:t>
      </w:r>
    </w:p>
    <w:p w:rsidR="00FB0D2C" w:rsidRDefault="00FB0D2C" w:rsidP="00FB0D2C">
      <w:pPr>
        <w:jc w:val="both"/>
      </w:pPr>
      <w:r>
        <w:t xml:space="preserve">Wartość punktowa oferty = ------------------------------------------ x 40 </w:t>
      </w:r>
    </w:p>
    <w:p w:rsidR="00FB0D2C" w:rsidRDefault="00FB0D2C" w:rsidP="00FB0D2C">
      <w:pPr>
        <w:jc w:val="both"/>
      </w:pPr>
      <w:r>
        <w:t xml:space="preserve">                                               najdłuższy okres gwarancji</w:t>
      </w:r>
    </w:p>
    <w:p w:rsidR="00FB0D2C" w:rsidRDefault="00FB0D2C" w:rsidP="00FB0D2C">
      <w:pPr>
        <w:jc w:val="both"/>
      </w:pPr>
      <w:r>
        <w:t xml:space="preserve">Uwagi: </w:t>
      </w:r>
    </w:p>
    <w:p w:rsidR="00FB0D2C" w:rsidRDefault="00FB0D2C" w:rsidP="00FB0D2C">
      <w:pPr>
        <w:jc w:val="both"/>
      </w:pPr>
      <w:r>
        <w:t>a)</w:t>
      </w:r>
      <w:r>
        <w:tab/>
        <w:t xml:space="preserve">Zamawiający wymaga, by okres gwarancji na zasadach określonych </w:t>
      </w:r>
    </w:p>
    <w:p w:rsidR="00FB0D2C" w:rsidRDefault="00FB0D2C" w:rsidP="00FB0D2C">
      <w:pPr>
        <w:jc w:val="both"/>
      </w:pPr>
      <w:r>
        <w:t>we wzorze umowy, stanowiącym załącznik nr 2 do SIWZ, wynosił nie mniej niż 18 miesięcy i nie więcej niż 36 miesięcy;</w:t>
      </w:r>
    </w:p>
    <w:p w:rsidR="00FB0D2C" w:rsidRDefault="00FB0D2C" w:rsidP="00FB0D2C">
      <w:pPr>
        <w:jc w:val="both"/>
      </w:pPr>
      <w:r>
        <w:t>b)</w:t>
      </w:r>
      <w:r>
        <w:tab/>
        <w:t>w przypadku wpisania w ofercie okresu gwarancji mniej niż 18 miesięcy, oferta zostanie odrzucona;</w:t>
      </w:r>
    </w:p>
    <w:p w:rsidR="00FB0D2C" w:rsidRDefault="00FB0D2C" w:rsidP="00FB0D2C">
      <w:pPr>
        <w:jc w:val="both"/>
      </w:pPr>
      <w:r>
        <w:t>c)</w:t>
      </w:r>
      <w:r>
        <w:tab/>
        <w:t>w przypadku wpisania w ofercie okresu gwarancji więcej niż 36 miesięcy, Zamawiający do wykonania obliczenia punktacji przyjmie wartość 36;</w:t>
      </w:r>
    </w:p>
    <w:p w:rsidR="00FB0D2C" w:rsidRDefault="00FB0D2C" w:rsidP="00FB0D2C">
      <w:pPr>
        <w:jc w:val="both"/>
      </w:pPr>
      <w:r>
        <w:t>d)</w:t>
      </w:r>
      <w:r>
        <w:tab/>
        <w:t>w przypadku nie wpisania w ofercie okresu gwarancji Zamawiający przyjmie, że okres gwarancji wynosi 18 miesięcy;</w:t>
      </w:r>
    </w:p>
    <w:p w:rsidR="00FB0D2C" w:rsidRDefault="00FB0D2C" w:rsidP="00FB0D2C">
      <w:pPr>
        <w:jc w:val="both"/>
      </w:pPr>
      <w:r>
        <w:t>e)</w:t>
      </w:r>
      <w:r>
        <w:tab/>
        <w:t>w przypadku rozbieżności pomiędzy okresem gwarancji podanym przez Wykonawcę w formularzu oferty wyrażonym słownie oraz cyfrowo, za prawidłową Zamawiający uzna wartość (okres gwarancji) wyrażoną słownie</w:t>
      </w:r>
    </w:p>
    <w:p w:rsidR="00FB0D2C" w:rsidRDefault="00FB0D2C" w:rsidP="00FB0D2C">
      <w:pPr>
        <w:jc w:val="both"/>
      </w:pPr>
      <w:r>
        <w:t>f)</w:t>
      </w:r>
      <w:r>
        <w:tab/>
        <w:t>w przypadku części 5, jako że oprogramowanie nie jest opisywane cechą gwarancja, przyjmujemy że ocena Parametru OG wynosi 40 pkt.</w:t>
      </w:r>
    </w:p>
    <w:p w:rsidR="00FB0D2C" w:rsidRDefault="00FB0D2C" w:rsidP="00FB0D2C">
      <w:pPr>
        <w:jc w:val="both"/>
      </w:pPr>
      <w:r>
        <w:t>c.</w:t>
      </w:r>
      <w:r>
        <w:tab/>
        <w:t>Całkowita ocena punkowa ofert dokonana zostanie zgodnie z poniższym wzorem:</w:t>
      </w:r>
    </w:p>
    <w:p w:rsidR="00FB0D2C" w:rsidRDefault="00FB0D2C" w:rsidP="00FB0D2C">
      <w:pPr>
        <w:jc w:val="both"/>
      </w:pPr>
      <w:r>
        <w:t>Ocena oferty (całkowita liczba</w:t>
      </w:r>
      <w:bookmarkStart w:id="0" w:name="_GoBack"/>
      <w:bookmarkEnd w:id="0"/>
      <w:r>
        <w:t xml:space="preserve"> uzyskanych punktów) = C + OG</w:t>
      </w:r>
    </w:p>
    <w:p w:rsidR="00FB0D2C" w:rsidRDefault="00FB0D2C" w:rsidP="00FB0D2C">
      <w:pPr>
        <w:jc w:val="both"/>
      </w:pPr>
      <w:r>
        <w:t>d.</w:t>
      </w:r>
      <w:r>
        <w:tab/>
        <w:t xml:space="preserve">Punktacja przyznawana ofertom w poszczególnych kryteriach będzie liczona </w:t>
      </w:r>
    </w:p>
    <w:p w:rsidR="00FB0D2C" w:rsidRDefault="00FB0D2C" w:rsidP="00FB0D2C">
      <w:pPr>
        <w:jc w:val="both"/>
      </w:pPr>
      <w:r>
        <w:t>z dokładnością do dwóch miejsc po przecinku. Najwyższa liczba punktów wyznaczy najkorzystniejszą ofertę.</w:t>
      </w:r>
    </w:p>
    <w:p w:rsidR="00FB0D2C" w:rsidRDefault="00FB0D2C" w:rsidP="00FB0D2C">
      <w:pPr>
        <w:jc w:val="both"/>
      </w:pPr>
      <w:r>
        <w:t>5.</w:t>
      </w:r>
      <w:r>
        <w:tab/>
        <w:t>Zamawiający udzieli zamówienia Wykonawcy, którego oferta odpowiadać będzie wszystkim wymaganiom przedstawionym w ustawie, oraz w SIWZ i zostanie oceniona jako najkorzystniejsza w oparciu o podane kryteria wyboru.</w:t>
      </w:r>
    </w:p>
    <w:p w:rsidR="00FB0D2C" w:rsidRDefault="00FB0D2C" w:rsidP="00FB0D2C">
      <w:pPr>
        <w:jc w:val="both"/>
      </w:pPr>
      <w:r>
        <w:t>6.</w:t>
      </w:r>
      <w:r>
        <w:tab/>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t>
      </w:r>
    </w:p>
    <w:p w:rsidR="00FB0D2C" w:rsidRDefault="00FB0D2C" w:rsidP="00FB0D2C">
      <w:pPr>
        <w:jc w:val="both"/>
      </w:pPr>
      <w:r>
        <w:t>w oryginalnie złożonych ofertach.</w:t>
      </w:r>
    </w:p>
    <w:p w:rsidR="00FB0D2C" w:rsidRDefault="00FB0D2C" w:rsidP="00FB0D2C">
      <w:pPr>
        <w:jc w:val="both"/>
      </w:pPr>
      <w:r>
        <w:lastRenderedPageBreak/>
        <w:t>7.</w:t>
      </w:r>
      <w:r>
        <w:tab/>
        <w:t>Zamawiający nie przewiduje przeprowadzenia dogrywki w formie aukcji elektronicznej.</w:t>
      </w:r>
    </w:p>
    <w:p w:rsidR="00B77D55" w:rsidRDefault="00CD072E" w:rsidP="00CD072E">
      <w:pPr>
        <w:jc w:val="both"/>
      </w:pPr>
      <w:r w:rsidRPr="0024634D">
        <w:t>Realizacja zamówienia zostanie powierzona wykonawcy, którego oferta uz</w:t>
      </w:r>
      <w:r>
        <w:t xml:space="preserve">yska najwyższą ilość punktów </w:t>
      </w:r>
      <w:r>
        <w:cr/>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rsidR="00FB0D2C">
        <w:t>9</w:t>
      </w:r>
      <w:r w:rsidR="00B77D55">
        <w:t>. Punktacja będzie obliczona z dokładnością do dwóch miejsc po przecinku.</w:t>
      </w:r>
    </w:p>
    <w:p w:rsidR="00B77D55" w:rsidRPr="0024634D" w:rsidRDefault="00CD072E" w:rsidP="00B77D55">
      <w:pPr>
        <w:jc w:val="both"/>
      </w:pPr>
      <w:r w:rsidRPr="0024634D">
        <w:cr/>
      </w:r>
      <w:r w:rsidR="00D93028">
        <w:br w:type="page"/>
      </w:r>
      <w:r w:rsidRPr="00B77D55">
        <w:rPr>
          <w:rStyle w:val="Nagwek1Znak"/>
        </w:rPr>
        <w:lastRenderedPageBreak/>
        <w:t>XV. Informacja o formalnościach, jakie powinny zostać dopełnione po wyborze oferty w celu zawarcia umowy w sprawie zamówienia publicznego</w:t>
      </w:r>
      <w:r w:rsidRPr="009F12D7">
        <w:rPr>
          <w:b/>
        </w:rPr>
        <w:cr/>
      </w: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Informacja o unieważnieniu postępowania zamieszczona również zostanie na stronie internetowej</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CD072E" w:rsidRDefault="00CD072E" w:rsidP="00CD072E">
      <w:pPr>
        <w:ind w:right="57"/>
        <w:jc w:val="both"/>
      </w:pPr>
      <w:r w:rsidRPr="0024634D">
        <w:t>7. O miejscu i terminie podpisania umowy zamawiający powiadomi wybranego wykonawcę.</w:t>
      </w:r>
      <w:r w:rsidRPr="0024634D">
        <w:cr/>
        <w:t xml:space="preserve">8. W przypadku, gdy okaże się, że wykonawca, którego oferta została wybrana będzie uchylał się od zawarcia umowy zamawiający może wybrać ofertę najkorzystniejszą </w:t>
      </w:r>
      <w:r w:rsidRPr="0024634D">
        <w:lastRenderedPageBreak/>
        <w:t>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t>- Nie dotyczy .</w:t>
      </w:r>
      <w:r w:rsidRPr="00A74DCC">
        <w:rPr>
          <w:color w:val="C00000"/>
        </w:rPr>
        <w:t xml:space="preserve"> </w:t>
      </w:r>
      <w:r w:rsidRPr="0024634D">
        <w:cr/>
      </w:r>
      <w:r w:rsidRPr="0024634D">
        <w:cr/>
      </w:r>
      <w:r w:rsidRPr="00B77D55">
        <w:rPr>
          <w:rStyle w:val="Nagwek1Znak"/>
        </w:rPr>
        <w:t xml:space="preserve">XVI. Wymagania dotyczące zabezpieczenia należytego wykonania umowy </w:t>
      </w:r>
      <w:r w:rsidRPr="00B77D55">
        <w:rPr>
          <w:rStyle w:val="Nagwek1Znak"/>
        </w:rPr>
        <w:cr/>
      </w:r>
      <w:r w:rsidRPr="0024634D">
        <w:t xml:space="preserve">1. Zamawiający nie przewiduje wniesienia zabezpieczenia należytego wykonania umowy </w:t>
      </w:r>
      <w:r w:rsidRPr="0024634D">
        <w:cr/>
      </w:r>
      <w:r w:rsidRPr="0024634D">
        <w:cr/>
      </w:r>
      <w:r w:rsidR="00B77D55">
        <w:br w:type="page"/>
      </w:r>
      <w:r w:rsidRPr="00B77D55">
        <w:rPr>
          <w:rStyle w:val="Nagwek1Znak"/>
        </w:rPr>
        <w:lastRenderedPageBreak/>
        <w:t>XVII. Pouczenie o środkach ochrony prawnej.</w:t>
      </w:r>
      <w:r w:rsidRPr="00B77D55">
        <w:rPr>
          <w:rStyle w:val="Nagwek1Znak"/>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 xml:space="preserve">Odwołanie wobec czynności innych niż określone w </w:t>
      </w:r>
      <w:r w:rsidRPr="0024634D">
        <w:lastRenderedPageBreak/>
        <w:t>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00B77D55">
        <w:br w:type="page"/>
      </w:r>
      <w:r w:rsidRPr="00B77D55">
        <w:rPr>
          <w:rStyle w:val="Nagwek1Znak"/>
        </w:rPr>
        <w:lastRenderedPageBreak/>
        <w:t>X</w:t>
      </w:r>
      <w:r w:rsidR="00B77D55">
        <w:rPr>
          <w:rStyle w:val="Nagwek1Znak"/>
        </w:rPr>
        <w:t>VIII.</w:t>
      </w:r>
      <w:r w:rsidRPr="00B77D55">
        <w:rPr>
          <w:rStyle w:val="Nagwek1Znak"/>
        </w:rPr>
        <w:t xml:space="preserve"> Postanowienia końcowe</w:t>
      </w:r>
      <w:r w:rsidRPr="00DD46F6">
        <w:rPr>
          <w:b/>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r w:rsidRPr="0024634D">
        <w:t>Załączniki składające się na integralną cześć specyfikacji:</w:t>
      </w:r>
      <w:r w:rsidRPr="0024634D">
        <w:cr/>
      </w:r>
      <w:r>
        <w:t>1.  Wzór Formularza ofertowego - Zał. Nr 1.</w:t>
      </w:r>
    </w:p>
    <w:p w:rsidR="00CD072E" w:rsidRDefault="00CD072E" w:rsidP="00CD072E">
      <w:pPr>
        <w:ind w:right="57"/>
        <w:jc w:val="both"/>
      </w:pPr>
      <w:r>
        <w:t xml:space="preserve">2.  </w:t>
      </w:r>
      <w:r w:rsidR="007A1557">
        <w:t>Oświadczenie dot. braku podstaw wykluczenia - Zał. Nr 2</w:t>
      </w:r>
    </w:p>
    <w:p w:rsidR="007A1557" w:rsidRDefault="007A1557" w:rsidP="007A1557">
      <w:pPr>
        <w:ind w:right="57"/>
        <w:jc w:val="both"/>
      </w:pPr>
      <w:r>
        <w:t>3.  Oświadczenie dot. spełniania warunków postępowania - Zał. Nr 3</w:t>
      </w:r>
    </w:p>
    <w:p w:rsidR="00CD072E" w:rsidRDefault="007A1557" w:rsidP="00CD072E">
      <w:pPr>
        <w:ind w:right="57"/>
        <w:jc w:val="both"/>
      </w:pPr>
      <w:r>
        <w:t>3</w:t>
      </w:r>
      <w:r w:rsidR="00CD072E">
        <w:t xml:space="preserve">.  Istotne postanowienia warunków umowy - Zał. Nr 4 </w:t>
      </w:r>
    </w:p>
    <w:p w:rsidR="004567BD" w:rsidRPr="00802201" w:rsidRDefault="004567BD" w:rsidP="00CD072E">
      <w:pPr>
        <w:pStyle w:val="Body"/>
        <w:spacing w:line="360" w:lineRule="auto"/>
      </w:pPr>
      <w:r>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DB321B" w:rsidRDefault="00DB321B" w:rsidP="00DB321B">
      <w:pPr>
        <w:pStyle w:val="Nagwek1"/>
        <w:rPr>
          <w:b w:val="0"/>
        </w:rPr>
      </w:pPr>
      <w:r w:rsidRPr="00D54D6B">
        <w:t>FORMULARZ OFERTY</w:t>
      </w:r>
    </w:p>
    <w:p w:rsidR="00DB321B" w:rsidRPr="0034720D" w:rsidRDefault="00DB321B" w:rsidP="00DB321B"/>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p>
    <w:p w:rsidR="00DB321B" w:rsidRPr="00D54D6B" w:rsidRDefault="00DB321B" w:rsidP="00DB321B">
      <w:pPr>
        <w:pStyle w:val="Nagwek"/>
        <w:tabs>
          <w:tab w:val="clear" w:pos="4536"/>
          <w:tab w:val="clear" w:pos="9072"/>
        </w:tabs>
        <w:jc w:val="center"/>
        <w:rPr>
          <w:rFonts w:ascii="Arial" w:hAnsi="Arial" w:cs="Arial"/>
          <w:b/>
        </w:rPr>
      </w:pPr>
      <w:r w:rsidRPr="00D54D6B">
        <w:rPr>
          <w:rFonts w:ascii="Arial" w:hAnsi="Arial" w:cs="Arial"/>
          <w:b/>
        </w:rPr>
        <w:t>OFERTA</w:t>
      </w:r>
    </w:p>
    <w:p w:rsidR="00DB321B" w:rsidRDefault="00DB321B" w:rsidP="00DB321B">
      <w:pPr>
        <w:pStyle w:val="Nagwek"/>
        <w:tabs>
          <w:tab w:val="clear" w:pos="4536"/>
          <w:tab w:val="clear" w:pos="9072"/>
        </w:tabs>
        <w:rPr>
          <w:rFonts w:ascii="Arial" w:hAnsi="Arial" w:cs="Arial"/>
        </w:rPr>
      </w:pPr>
    </w:p>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r w:rsidRPr="004A6B4B">
        <w:rPr>
          <w:rFonts w:ascii="Arial" w:hAnsi="Arial" w:cs="Arial"/>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DB321B" w:rsidRPr="004A6B4B" w:rsidTr="00DD6965">
        <w:tc>
          <w:tcPr>
            <w:tcW w:w="9210" w:type="dxa"/>
            <w:tcBorders>
              <w:top w:val="nil"/>
              <w:left w:val="nil"/>
              <w:bottom w:val="single" w:sz="4" w:space="0" w:color="auto"/>
              <w:right w:val="nil"/>
            </w:tcBorders>
          </w:tcPr>
          <w:p w:rsidR="00DB321B" w:rsidRPr="004A6B4B" w:rsidRDefault="00DB321B" w:rsidP="00DD6965">
            <w:pPr>
              <w:pStyle w:val="Nagwek"/>
              <w:tabs>
                <w:tab w:val="clear" w:pos="4536"/>
                <w:tab w:val="clear" w:pos="9072"/>
              </w:tabs>
              <w:rPr>
                <w:rFonts w:ascii="Arial" w:hAnsi="Arial" w:cs="Arial"/>
              </w:rPr>
            </w:pPr>
          </w:p>
        </w:tc>
      </w:tr>
      <w:tr w:rsidR="00DB321B" w:rsidRPr="004A6B4B" w:rsidTr="00DD6965">
        <w:tc>
          <w:tcPr>
            <w:tcW w:w="9210" w:type="dxa"/>
            <w:tcBorders>
              <w:left w:val="nil"/>
              <w:bottom w:val="nil"/>
              <w:right w:val="nil"/>
            </w:tcBorders>
          </w:tcPr>
          <w:p w:rsidR="00DB321B" w:rsidRPr="004A6B4B" w:rsidRDefault="00DB321B" w:rsidP="00DD6965">
            <w:pPr>
              <w:pStyle w:val="Nagwek"/>
              <w:tabs>
                <w:tab w:val="clear" w:pos="4536"/>
                <w:tab w:val="clear" w:pos="9072"/>
              </w:tabs>
              <w:jc w:val="center"/>
              <w:rPr>
                <w:rFonts w:ascii="Arial" w:hAnsi="Arial" w:cs="Arial"/>
              </w:rPr>
            </w:pPr>
            <w:r w:rsidRPr="004A6B4B">
              <w:rPr>
                <w:rFonts w:ascii="Arial" w:hAnsi="Arial" w:cs="Arial"/>
                <w:vertAlign w:val="superscript"/>
              </w:rPr>
              <w:t>Imiona i nazwiska osób reprezentujących wykonawcę</w:t>
            </w:r>
          </w:p>
        </w:tc>
      </w:tr>
    </w:tbl>
    <w:p w:rsidR="00DB321B" w:rsidRDefault="00DB321B" w:rsidP="00DB321B">
      <w:pPr>
        <w:pStyle w:val="Nagwek"/>
        <w:tabs>
          <w:tab w:val="clear" w:pos="4536"/>
          <w:tab w:val="clear" w:pos="9072"/>
        </w:tabs>
        <w:spacing w:line="360" w:lineRule="auto"/>
        <w:rPr>
          <w:rFonts w:ascii="Arial" w:hAnsi="Arial" w:cs="Arial"/>
        </w:rPr>
      </w:pPr>
    </w:p>
    <w:p w:rsidR="00DB321B" w:rsidRPr="004A6B4B" w:rsidRDefault="00DB321B" w:rsidP="00DB321B">
      <w:pPr>
        <w:pStyle w:val="Nagwek"/>
        <w:tabs>
          <w:tab w:val="clear" w:pos="4536"/>
          <w:tab w:val="clear" w:pos="9072"/>
        </w:tabs>
        <w:spacing w:line="360" w:lineRule="auto"/>
        <w:rPr>
          <w:rFonts w:ascii="Arial" w:hAnsi="Arial" w:cs="Arial"/>
        </w:rPr>
      </w:pPr>
      <w:r w:rsidRPr="004A6B4B">
        <w:rPr>
          <w:rFonts w:ascii="Arial" w:hAnsi="Arial" w:cs="Arial"/>
        </w:rPr>
        <w:t>działając w imieniu i na rzecz</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520"/>
      </w:tblGrid>
      <w:tr w:rsidR="00DB321B" w:rsidRPr="004A6B4B" w:rsidTr="00DD6965">
        <w:trPr>
          <w:trHeight w:val="1214"/>
        </w:trPr>
        <w:tc>
          <w:tcPr>
            <w:tcW w:w="1690" w:type="dxa"/>
            <w:vAlign w:val="center"/>
          </w:tcPr>
          <w:p w:rsidR="00DB321B" w:rsidRPr="00640EEF" w:rsidRDefault="00DB321B" w:rsidP="00DD6965">
            <w:pPr>
              <w:pStyle w:val="Tekstprzypisukocowego"/>
              <w:jc w:val="center"/>
              <w:rPr>
                <w:rFonts w:cs="Arial"/>
                <w:sz w:val="24"/>
              </w:rPr>
            </w:pPr>
            <w:r w:rsidRPr="00640EEF">
              <w:rPr>
                <w:rFonts w:cs="Arial"/>
                <w:sz w:val="24"/>
              </w:rPr>
              <w:t>Pełna nazwa</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REGON</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NIP</w:t>
            </w:r>
          </w:p>
        </w:tc>
        <w:tc>
          <w:tcPr>
            <w:tcW w:w="7520" w:type="dxa"/>
            <w:tcBorders>
              <w:bottom w:val="nil"/>
            </w:tcBorders>
          </w:tcPr>
          <w:p w:rsidR="00DB321B" w:rsidRPr="004A6B4B" w:rsidRDefault="00DB321B" w:rsidP="00DD6965">
            <w:pPr>
              <w:rPr>
                <w:rFonts w:ascii="Arial" w:hAnsi="Arial" w:cs="Arial"/>
              </w:rPr>
            </w:pPr>
          </w:p>
        </w:tc>
      </w:tr>
      <w:tr w:rsidR="00DB321B" w:rsidRPr="004A6B4B" w:rsidTr="00DD6965">
        <w:trPr>
          <w:trHeight w:val="1092"/>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Adres</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640EEF" w:rsidRDefault="00DB321B" w:rsidP="00DD6965">
            <w:pPr>
              <w:pStyle w:val="Tekstprzypisukocowego"/>
              <w:rPr>
                <w:rFonts w:cs="Arial"/>
                <w:szCs w:val="24"/>
              </w:rPr>
            </w:pPr>
          </w:p>
        </w:tc>
      </w:tr>
      <w:tr w:rsidR="00DB321B" w:rsidRPr="004A6B4B" w:rsidTr="00DD6965">
        <w:trPr>
          <w:trHeight w:val="517"/>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Nr telefonu</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tc>
      </w:tr>
    </w:tbl>
    <w:p w:rsidR="00DB321B" w:rsidRPr="004A6B4B" w:rsidRDefault="00DB321B" w:rsidP="00DB321B">
      <w:pPr>
        <w:spacing w:after="120"/>
        <w:jc w:val="both"/>
        <w:rPr>
          <w:rFonts w:ascii="Arial" w:hAnsi="Arial" w:cs="Arial"/>
        </w:rPr>
      </w:pPr>
    </w:p>
    <w:p w:rsidR="00DB321B" w:rsidRPr="00A324E6" w:rsidRDefault="00DB321B" w:rsidP="00DB321B">
      <w:pPr>
        <w:spacing w:after="120"/>
        <w:ind w:firstLine="709"/>
        <w:jc w:val="both"/>
        <w:rPr>
          <w:rFonts w:ascii="Arial" w:hAnsi="Arial" w:cs="Arial"/>
        </w:rPr>
      </w:pPr>
      <w:r w:rsidRPr="004A6B4B">
        <w:rPr>
          <w:rFonts w:ascii="Arial" w:hAnsi="Arial" w:cs="Arial"/>
        </w:rPr>
        <w:t>Składamy ofertę w postępowaniu prowadzonym w try</w:t>
      </w:r>
      <w:r>
        <w:rPr>
          <w:rFonts w:ascii="Arial" w:hAnsi="Arial" w:cs="Arial"/>
        </w:rPr>
        <w:t xml:space="preserve">bie przetargu </w:t>
      </w:r>
      <w:r w:rsidRPr="002650B9">
        <w:rPr>
          <w:rFonts w:ascii="Arial" w:hAnsi="Arial" w:cs="Arial"/>
        </w:rPr>
        <w:t xml:space="preserve">nieograniczonego na podstawie ustawy </w:t>
      </w:r>
      <w:r w:rsidR="008A11FA" w:rsidRPr="008A11FA">
        <w:rPr>
          <w:rFonts w:ascii="Arial" w:hAnsi="Arial" w:cs="Arial"/>
        </w:rPr>
        <w:t>z dnia 11 września 2019 r. - Prawo zamówień publicznych</w:t>
      </w:r>
      <w:r w:rsidRPr="002650B9">
        <w:rPr>
          <w:rFonts w:ascii="Arial" w:hAnsi="Arial" w:cs="Arial"/>
        </w:rPr>
        <w:t xml:space="preserve"> (</w:t>
      </w:r>
      <w:r w:rsidRPr="00F14F82">
        <w:rPr>
          <w:rFonts w:ascii="Arial" w:hAnsi="Arial" w:cs="Arial"/>
        </w:rPr>
        <w:t>Dz. U. z 201</w:t>
      </w:r>
      <w:r>
        <w:rPr>
          <w:rFonts w:ascii="Arial" w:hAnsi="Arial" w:cs="Arial"/>
        </w:rPr>
        <w:t>9</w:t>
      </w:r>
      <w:r w:rsidRPr="00F14F82">
        <w:rPr>
          <w:rFonts w:ascii="Arial" w:hAnsi="Arial" w:cs="Arial"/>
        </w:rPr>
        <w:t xml:space="preserve"> </w:t>
      </w:r>
      <w:r>
        <w:rPr>
          <w:rFonts w:ascii="Arial" w:hAnsi="Arial" w:cs="Arial"/>
        </w:rPr>
        <w:t xml:space="preserve">poz. </w:t>
      </w:r>
      <w:r w:rsidR="008A11FA">
        <w:rPr>
          <w:rFonts w:ascii="Arial" w:hAnsi="Arial" w:cs="Arial"/>
        </w:rPr>
        <w:t xml:space="preserve">2019 </w:t>
      </w:r>
      <w:r>
        <w:rPr>
          <w:rFonts w:ascii="Arial" w:hAnsi="Arial" w:cs="Arial"/>
        </w:rPr>
        <w:t>ze. zm.</w:t>
      </w:r>
      <w:r w:rsidRPr="002650B9">
        <w:rPr>
          <w:rFonts w:ascii="Arial" w:hAnsi="Arial" w:cs="Arial"/>
          <w:bCs/>
        </w:rPr>
        <w:t xml:space="preserve">), </w:t>
      </w:r>
      <w:r w:rsidRPr="002650B9">
        <w:rPr>
          <w:rFonts w:ascii="Arial" w:hAnsi="Arial" w:cs="Arial"/>
        </w:rPr>
        <w:t xml:space="preserve">którego przedmiotem </w:t>
      </w:r>
      <w:r>
        <w:rPr>
          <w:rFonts w:ascii="Arial" w:hAnsi="Arial" w:cs="Arial"/>
        </w:rPr>
        <w:br/>
      </w:r>
      <w:r w:rsidRPr="00A324E6">
        <w:rPr>
          <w:rFonts w:ascii="Arial" w:hAnsi="Arial" w:cs="Arial"/>
        </w:rPr>
        <w:t xml:space="preserve">jest </w:t>
      </w:r>
      <w:r w:rsidRPr="00B74641">
        <w:rPr>
          <w:rFonts w:ascii="Arial" w:hAnsi="Arial" w:cs="Arial"/>
          <w:b/>
        </w:rPr>
        <w:t xml:space="preserve">dostawa sprzętu komputerowego na potrzeby Instytutu Badań Systemowych Polskiej Akademii Nauk ul. Newelska </w:t>
      </w:r>
      <w:r>
        <w:rPr>
          <w:rFonts w:ascii="Arial" w:hAnsi="Arial" w:cs="Arial"/>
          <w:b/>
        </w:rPr>
        <w:t xml:space="preserve">6 </w:t>
      </w:r>
      <w:r w:rsidRPr="00A324E6">
        <w:rPr>
          <w:rFonts w:ascii="Arial" w:hAnsi="Arial" w:cs="Arial"/>
          <w:b/>
        </w:rPr>
        <w:t xml:space="preserve">(nr ref. sprawy: </w:t>
      </w:r>
      <w:r w:rsidR="00DD6965">
        <w:rPr>
          <w:rFonts w:ascii="Arial" w:hAnsi="Arial" w:cs="Arial"/>
          <w:b/>
        </w:rPr>
        <w:t>F1-208-05</w:t>
      </w:r>
      <w:r>
        <w:rPr>
          <w:rFonts w:ascii="Arial" w:hAnsi="Arial" w:cs="Arial"/>
          <w:b/>
        </w:rPr>
        <w:t xml:space="preserve">/21 </w:t>
      </w:r>
      <w:r w:rsidRPr="00A324E6">
        <w:rPr>
          <w:rFonts w:ascii="Arial" w:hAnsi="Arial" w:cs="Arial"/>
          <w:b/>
        </w:rPr>
        <w:t xml:space="preserve">) </w:t>
      </w:r>
      <w:r w:rsidRPr="00A324E6">
        <w:rPr>
          <w:rFonts w:ascii="Arial" w:hAnsi="Arial" w:cs="Arial"/>
        </w:rPr>
        <w:t>i:</w:t>
      </w:r>
    </w:p>
    <w:p w:rsidR="00DB321B" w:rsidRDefault="00DB321B" w:rsidP="00DB321B">
      <w:pPr>
        <w:numPr>
          <w:ilvl w:val="3"/>
          <w:numId w:val="43"/>
        </w:numPr>
        <w:tabs>
          <w:tab w:val="clear" w:pos="2880"/>
          <w:tab w:val="num" w:pos="426"/>
        </w:tabs>
        <w:spacing w:after="120"/>
        <w:ind w:left="426" w:hanging="426"/>
        <w:jc w:val="both"/>
        <w:rPr>
          <w:rFonts w:ascii="Arial" w:hAnsi="Arial" w:cs="Arial"/>
        </w:rPr>
      </w:pPr>
      <w:r w:rsidRPr="004A6B4B">
        <w:rPr>
          <w:rFonts w:ascii="Arial" w:hAnsi="Arial" w:cs="Arial"/>
        </w:rPr>
        <w:t>Oświadczamy, że zapoznaliśmy się ze Specyfikacją</w:t>
      </w:r>
      <w:r>
        <w:rPr>
          <w:rFonts w:ascii="Arial" w:hAnsi="Arial" w:cs="Arial"/>
        </w:rPr>
        <w:t xml:space="preserve"> Istotnych Warunków Zamówienia </w:t>
      </w:r>
      <w:r w:rsidRPr="004A6B4B">
        <w:rPr>
          <w:rFonts w:ascii="Arial" w:hAnsi="Arial" w:cs="Arial"/>
        </w:rPr>
        <w:t>i uznajemy się za związanych</w:t>
      </w:r>
      <w:r>
        <w:rPr>
          <w:rFonts w:ascii="Arial" w:hAnsi="Arial" w:cs="Arial"/>
        </w:rPr>
        <w:t xml:space="preserve"> określonymi w niej wymaganiami </w:t>
      </w:r>
      <w:r>
        <w:rPr>
          <w:rFonts w:ascii="Arial" w:hAnsi="Arial" w:cs="Arial"/>
        </w:rPr>
        <w:br/>
        <w:t xml:space="preserve">i </w:t>
      </w:r>
      <w:r w:rsidRPr="004A6B4B">
        <w:rPr>
          <w:rFonts w:ascii="Arial" w:hAnsi="Arial" w:cs="Arial"/>
        </w:rPr>
        <w:t>zasadami.</w:t>
      </w:r>
    </w:p>
    <w:p w:rsidR="00DB321B" w:rsidRDefault="00DB321B" w:rsidP="00DB321B">
      <w:pPr>
        <w:numPr>
          <w:ilvl w:val="3"/>
          <w:numId w:val="43"/>
        </w:numPr>
        <w:tabs>
          <w:tab w:val="clear" w:pos="2880"/>
          <w:tab w:val="num" w:pos="426"/>
        </w:tabs>
        <w:spacing w:after="120"/>
        <w:ind w:left="426" w:hanging="426"/>
        <w:jc w:val="both"/>
        <w:rPr>
          <w:rFonts w:ascii="Arial" w:hAnsi="Arial" w:cs="Arial"/>
        </w:rPr>
      </w:pPr>
      <w:r w:rsidRPr="00F865D8">
        <w:rPr>
          <w:rFonts w:ascii="Arial" w:hAnsi="Arial" w:cs="Arial"/>
        </w:rPr>
        <w:t xml:space="preserve">Oświadczamy, że uważamy się za związanych niniejszą ofertą </w:t>
      </w:r>
      <w:r>
        <w:rPr>
          <w:rFonts w:ascii="Arial" w:hAnsi="Arial" w:cs="Arial"/>
        </w:rPr>
        <w:t xml:space="preserve">przez okres wskazany </w:t>
      </w:r>
      <w:r w:rsidRPr="00F865D8">
        <w:rPr>
          <w:rFonts w:ascii="Arial" w:hAnsi="Arial" w:cs="Arial"/>
        </w:rPr>
        <w:t>w Specyfikacji Istotnych Warunków Zamówienia.</w:t>
      </w:r>
    </w:p>
    <w:p w:rsidR="00DB321B" w:rsidRDefault="00DB321B" w:rsidP="00DB321B">
      <w:pPr>
        <w:numPr>
          <w:ilvl w:val="3"/>
          <w:numId w:val="43"/>
        </w:numPr>
        <w:tabs>
          <w:tab w:val="clear" w:pos="2880"/>
          <w:tab w:val="num" w:pos="426"/>
        </w:tabs>
        <w:spacing w:after="120"/>
        <w:ind w:left="426" w:hanging="426"/>
        <w:jc w:val="both"/>
        <w:rPr>
          <w:rFonts w:ascii="Arial" w:hAnsi="Arial" w:cs="Arial"/>
        </w:rPr>
      </w:pPr>
      <w:r w:rsidRPr="00F865D8">
        <w:rPr>
          <w:rFonts w:ascii="Arial" w:hAnsi="Arial" w:cs="Arial"/>
        </w:rPr>
        <w:t xml:space="preserve">Oświadczamy, że posiadamy wszelkie informacje </w:t>
      </w:r>
      <w:r>
        <w:rPr>
          <w:rFonts w:ascii="Arial" w:hAnsi="Arial" w:cs="Arial"/>
        </w:rPr>
        <w:t xml:space="preserve">niezbędne do przygotowania oferty </w:t>
      </w:r>
      <w:r>
        <w:rPr>
          <w:rFonts w:ascii="Arial" w:hAnsi="Arial" w:cs="Arial"/>
        </w:rPr>
        <w:br/>
        <w:t xml:space="preserve">i </w:t>
      </w:r>
      <w:r w:rsidRPr="004F1E0C">
        <w:rPr>
          <w:rFonts w:ascii="Arial" w:hAnsi="Arial" w:cs="Arial"/>
        </w:rPr>
        <w:t>zrealizowania przedmiotu zamówienia</w:t>
      </w:r>
      <w:r w:rsidRPr="00F865D8">
        <w:rPr>
          <w:rFonts w:ascii="Arial" w:hAnsi="Arial" w:cs="Arial"/>
        </w:rPr>
        <w:t>.</w:t>
      </w:r>
    </w:p>
    <w:p w:rsidR="00DB321B" w:rsidRDefault="00DB321B" w:rsidP="00DB321B">
      <w:pPr>
        <w:numPr>
          <w:ilvl w:val="3"/>
          <w:numId w:val="43"/>
        </w:numPr>
        <w:tabs>
          <w:tab w:val="clear" w:pos="2880"/>
          <w:tab w:val="num" w:pos="360"/>
          <w:tab w:val="num" w:pos="426"/>
        </w:tabs>
        <w:spacing w:before="240" w:after="240" w:line="360" w:lineRule="auto"/>
        <w:ind w:left="425" w:hanging="425"/>
        <w:jc w:val="both"/>
        <w:rPr>
          <w:rFonts w:ascii="Arial" w:hAnsi="Arial" w:cs="Arial"/>
          <w:b/>
        </w:rPr>
      </w:pPr>
      <w:r w:rsidRPr="004C7473">
        <w:rPr>
          <w:rFonts w:ascii="Arial" w:hAnsi="Arial" w:cs="Arial"/>
          <w:b/>
        </w:rPr>
        <w:lastRenderedPageBreak/>
        <w:t xml:space="preserve">Oferujemy </w:t>
      </w:r>
      <w:r>
        <w:rPr>
          <w:rFonts w:ascii="Arial" w:hAnsi="Arial" w:cs="Arial"/>
          <w:b/>
        </w:rPr>
        <w:t xml:space="preserve">dostawę </w:t>
      </w:r>
      <w:r w:rsidRPr="004C7473">
        <w:rPr>
          <w:rFonts w:ascii="Arial" w:hAnsi="Arial" w:cs="Arial"/>
          <w:b/>
        </w:rPr>
        <w:t xml:space="preserve">przedmiotu zamówienia w zakresie określonym </w:t>
      </w:r>
      <w:r w:rsidRPr="004C7473">
        <w:rPr>
          <w:rFonts w:ascii="Arial" w:hAnsi="Arial" w:cs="Arial"/>
          <w:b/>
        </w:rPr>
        <w:br/>
        <w:t>w Specyfikacji Istotnych Warunków Zamówienia, zgodnie z wymaganiami określonymi w Opisie przedmiotu zamówienia i wzorze umowy</w:t>
      </w:r>
      <w:r>
        <w:rPr>
          <w:rFonts w:ascii="Arial" w:hAnsi="Arial" w:cs="Arial"/>
          <w:b/>
        </w:rPr>
        <w:t xml:space="preserve"> zgodnie </w:t>
      </w:r>
      <w:r>
        <w:rPr>
          <w:rFonts w:ascii="Arial" w:hAnsi="Arial" w:cs="Arial"/>
          <w:b/>
        </w:rPr>
        <w:br/>
        <w:t>w poniższymi warunkami:</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829"/>
        <w:gridCol w:w="1878"/>
        <w:gridCol w:w="1758"/>
        <w:gridCol w:w="661"/>
      </w:tblGrid>
      <w:tr w:rsidR="00CE69D2" w:rsidRPr="00A75A8C" w:rsidTr="008E7310">
        <w:trPr>
          <w:cantSplit/>
          <w:tblHeader/>
        </w:trPr>
        <w:tc>
          <w:tcPr>
            <w:tcW w:w="236" w:type="dxa"/>
          </w:tcPr>
          <w:p w:rsidR="008E7310" w:rsidRPr="000E23F5" w:rsidRDefault="008E7310" w:rsidP="00DD6965">
            <w:pPr>
              <w:tabs>
                <w:tab w:val="left" w:pos="851"/>
              </w:tabs>
              <w:spacing w:before="120" w:after="120"/>
              <w:jc w:val="both"/>
              <w:rPr>
                <w:rFonts w:ascii="Arial" w:hAnsi="Arial" w:cs="Arial"/>
                <w:i/>
                <w:sz w:val="16"/>
                <w:szCs w:val="16"/>
              </w:rPr>
            </w:pPr>
            <w:r>
              <w:rPr>
                <w:rFonts w:ascii="Arial" w:hAnsi="Arial" w:cs="Arial"/>
                <w:i/>
                <w:sz w:val="16"/>
                <w:szCs w:val="16"/>
              </w:rPr>
              <w:t>Część</w:t>
            </w:r>
          </w:p>
        </w:tc>
        <w:tc>
          <w:tcPr>
            <w:tcW w:w="3829" w:type="dxa"/>
          </w:tcPr>
          <w:p w:rsidR="008E7310" w:rsidRPr="000E23F5" w:rsidRDefault="008E7310" w:rsidP="00DD6965">
            <w:pPr>
              <w:tabs>
                <w:tab w:val="left" w:pos="851"/>
              </w:tabs>
              <w:spacing w:before="120" w:after="120"/>
              <w:jc w:val="both"/>
              <w:rPr>
                <w:rFonts w:ascii="Arial" w:hAnsi="Arial" w:cs="Arial"/>
                <w:i/>
                <w:sz w:val="16"/>
                <w:szCs w:val="16"/>
              </w:rPr>
            </w:pPr>
            <w:r w:rsidRPr="000E23F5">
              <w:rPr>
                <w:rFonts w:ascii="Arial" w:hAnsi="Arial" w:cs="Arial"/>
                <w:i/>
                <w:sz w:val="16"/>
                <w:szCs w:val="16"/>
              </w:rPr>
              <w:t xml:space="preserve">Składowe ceny </w:t>
            </w:r>
            <w:r>
              <w:rPr>
                <w:rFonts w:ascii="Arial" w:hAnsi="Arial" w:cs="Arial"/>
                <w:i/>
                <w:sz w:val="16"/>
                <w:szCs w:val="16"/>
              </w:rPr>
              <w:t xml:space="preserve">brutto w zł </w:t>
            </w:r>
            <w:r w:rsidRPr="000E23F5">
              <w:rPr>
                <w:rFonts w:ascii="Arial" w:hAnsi="Arial" w:cs="Arial"/>
                <w:i/>
                <w:sz w:val="16"/>
                <w:szCs w:val="16"/>
              </w:rPr>
              <w:t>(dane służące do wyliczenia ceny brutto)</w:t>
            </w:r>
          </w:p>
        </w:tc>
        <w:tc>
          <w:tcPr>
            <w:tcW w:w="0" w:type="auto"/>
            <w:shd w:val="clear" w:color="auto" w:fill="auto"/>
          </w:tcPr>
          <w:p w:rsidR="008E7310" w:rsidRPr="00A75A8C" w:rsidRDefault="008E7310" w:rsidP="00DD6965">
            <w:pPr>
              <w:tabs>
                <w:tab w:val="left" w:pos="851"/>
              </w:tabs>
              <w:spacing w:before="120" w:after="120"/>
              <w:jc w:val="both"/>
              <w:rPr>
                <w:rFonts w:ascii="Arial" w:hAnsi="Arial" w:cs="Arial"/>
                <w:i/>
                <w:sz w:val="16"/>
                <w:szCs w:val="16"/>
              </w:rPr>
            </w:pPr>
            <w:r w:rsidRPr="00A75A8C">
              <w:rPr>
                <w:rFonts w:ascii="Arial" w:hAnsi="Arial" w:cs="Arial"/>
                <w:i/>
                <w:sz w:val="16"/>
                <w:szCs w:val="16"/>
              </w:rPr>
              <w:t>Cena brutto w zł (słownie złotych)</w:t>
            </w:r>
            <w:r>
              <w:rPr>
                <w:rFonts w:ascii="Arial" w:hAnsi="Arial" w:cs="Arial"/>
                <w:i/>
                <w:sz w:val="16"/>
                <w:szCs w:val="16"/>
              </w:rPr>
              <w:t xml:space="preserve"> w części  4, 5 wpisujemy cenę jednostkową w częściach 1-3 łączną wartość</w:t>
            </w:r>
          </w:p>
        </w:tc>
        <w:tc>
          <w:tcPr>
            <w:tcW w:w="0" w:type="auto"/>
            <w:shd w:val="clear" w:color="auto" w:fill="auto"/>
          </w:tcPr>
          <w:p w:rsidR="008E7310" w:rsidRPr="00A75A8C" w:rsidRDefault="008E7310" w:rsidP="00DD6965">
            <w:pPr>
              <w:tabs>
                <w:tab w:val="left" w:pos="851"/>
              </w:tabs>
              <w:spacing w:before="120" w:after="120"/>
              <w:jc w:val="both"/>
              <w:rPr>
                <w:rFonts w:ascii="Arial" w:hAnsi="Arial" w:cs="Arial"/>
                <w:i/>
                <w:sz w:val="16"/>
                <w:szCs w:val="16"/>
              </w:rPr>
            </w:pPr>
            <w:r w:rsidRPr="00A75A8C">
              <w:rPr>
                <w:rFonts w:ascii="Arial" w:hAnsi="Arial" w:cs="Arial"/>
                <w:i/>
                <w:sz w:val="16"/>
                <w:szCs w:val="16"/>
              </w:rPr>
              <w:t>Okres gwarancji (w miesiącach)</w:t>
            </w:r>
          </w:p>
        </w:tc>
        <w:tc>
          <w:tcPr>
            <w:tcW w:w="0" w:type="auto"/>
          </w:tcPr>
          <w:p w:rsidR="008E7310" w:rsidRPr="00A75A8C" w:rsidRDefault="008E7310" w:rsidP="00DD6965">
            <w:pPr>
              <w:tabs>
                <w:tab w:val="left" w:pos="851"/>
              </w:tabs>
              <w:spacing w:before="120" w:after="120"/>
              <w:jc w:val="both"/>
              <w:rPr>
                <w:rFonts w:ascii="Arial" w:hAnsi="Arial" w:cs="Arial"/>
                <w:i/>
                <w:sz w:val="16"/>
                <w:szCs w:val="16"/>
              </w:rPr>
            </w:pPr>
            <w:r w:rsidRPr="00A75A8C">
              <w:rPr>
                <w:rFonts w:ascii="Arial" w:hAnsi="Arial" w:cs="Arial"/>
                <w:i/>
                <w:sz w:val="16"/>
                <w:szCs w:val="16"/>
              </w:rPr>
              <w:t>Uwagi</w:t>
            </w:r>
          </w:p>
        </w:tc>
      </w:tr>
      <w:tr w:rsidR="00CE69D2" w:rsidRPr="00A75A8C" w:rsidTr="008E7310">
        <w:trPr>
          <w:cantSplit/>
        </w:trPr>
        <w:tc>
          <w:tcPr>
            <w:tcW w:w="236" w:type="dxa"/>
          </w:tcPr>
          <w:p w:rsidR="008E7310" w:rsidRPr="008E7310" w:rsidRDefault="008E7310" w:rsidP="008E7310">
            <w:pPr>
              <w:rPr>
                <w:rFonts w:ascii="Arial" w:hAnsi="Arial" w:cs="Arial"/>
                <w:sz w:val="16"/>
                <w:szCs w:val="16"/>
              </w:rPr>
            </w:pPr>
            <w:r>
              <w:rPr>
                <w:rFonts w:ascii="Arial" w:hAnsi="Arial" w:cs="Arial"/>
                <w:sz w:val="16"/>
                <w:szCs w:val="16"/>
              </w:rPr>
              <w:t>1</w:t>
            </w:r>
          </w:p>
        </w:tc>
        <w:tc>
          <w:tcPr>
            <w:tcW w:w="3829" w:type="dxa"/>
          </w:tcPr>
          <w:p w:rsidR="008E7310" w:rsidRPr="008E7310" w:rsidRDefault="008E7310" w:rsidP="008E7310">
            <w:pPr>
              <w:rPr>
                <w:rFonts w:ascii="Arial" w:hAnsi="Arial" w:cs="Arial"/>
                <w:sz w:val="16"/>
                <w:szCs w:val="16"/>
              </w:rPr>
            </w:pPr>
            <w:r w:rsidRPr="008E7310">
              <w:rPr>
                <w:rFonts w:ascii="Arial" w:hAnsi="Arial" w:cs="Arial"/>
                <w:sz w:val="16"/>
                <w:szCs w:val="16"/>
              </w:rPr>
              <w:t>Urządzenie wielofunkcyjne typu U (1 sztuka)</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r w:rsidR="00CE69D2" w:rsidRPr="00A75A8C" w:rsidTr="008E7310">
        <w:trPr>
          <w:cantSplit/>
        </w:trPr>
        <w:tc>
          <w:tcPr>
            <w:tcW w:w="236" w:type="dxa"/>
          </w:tcPr>
          <w:p w:rsidR="008E7310" w:rsidRPr="008E7310" w:rsidRDefault="008E7310" w:rsidP="008E7310">
            <w:pPr>
              <w:rPr>
                <w:rFonts w:ascii="Arial" w:hAnsi="Arial" w:cs="Arial"/>
                <w:sz w:val="16"/>
                <w:szCs w:val="16"/>
              </w:rPr>
            </w:pPr>
            <w:r>
              <w:rPr>
                <w:rFonts w:ascii="Arial" w:hAnsi="Arial" w:cs="Arial"/>
                <w:sz w:val="16"/>
                <w:szCs w:val="16"/>
              </w:rPr>
              <w:t>2</w:t>
            </w:r>
          </w:p>
        </w:tc>
        <w:tc>
          <w:tcPr>
            <w:tcW w:w="3829" w:type="dxa"/>
          </w:tcPr>
          <w:p w:rsidR="008E7310" w:rsidRPr="008E7310" w:rsidRDefault="008E7310" w:rsidP="008E7310">
            <w:pPr>
              <w:rPr>
                <w:rFonts w:ascii="Arial" w:hAnsi="Arial" w:cs="Arial"/>
                <w:sz w:val="16"/>
                <w:szCs w:val="16"/>
              </w:rPr>
            </w:pPr>
            <w:r w:rsidRPr="008E7310">
              <w:rPr>
                <w:rFonts w:ascii="Arial" w:hAnsi="Arial" w:cs="Arial"/>
                <w:sz w:val="16"/>
                <w:szCs w:val="16"/>
              </w:rPr>
              <w:t>Monitor typu M (1 szt)</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r w:rsidR="00CE69D2" w:rsidRPr="00A75A8C" w:rsidTr="008E7310">
        <w:trPr>
          <w:cantSplit/>
        </w:trPr>
        <w:tc>
          <w:tcPr>
            <w:tcW w:w="236" w:type="dxa"/>
          </w:tcPr>
          <w:p w:rsidR="008E7310" w:rsidRPr="008E7310" w:rsidRDefault="008E7310" w:rsidP="008E7310">
            <w:pPr>
              <w:rPr>
                <w:rFonts w:ascii="Arial" w:hAnsi="Arial" w:cs="Arial"/>
                <w:sz w:val="16"/>
                <w:szCs w:val="16"/>
              </w:rPr>
            </w:pPr>
            <w:r>
              <w:rPr>
                <w:rFonts w:ascii="Arial" w:hAnsi="Arial" w:cs="Arial"/>
                <w:sz w:val="16"/>
                <w:szCs w:val="16"/>
              </w:rPr>
              <w:t>3</w:t>
            </w:r>
          </w:p>
        </w:tc>
        <w:tc>
          <w:tcPr>
            <w:tcW w:w="3829" w:type="dxa"/>
          </w:tcPr>
          <w:p w:rsidR="008E7310" w:rsidRPr="008E7310" w:rsidRDefault="008E7310" w:rsidP="008E7310">
            <w:pPr>
              <w:rPr>
                <w:rFonts w:ascii="Arial" w:hAnsi="Arial" w:cs="Arial"/>
                <w:sz w:val="16"/>
                <w:szCs w:val="16"/>
              </w:rPr>
            </w:pPr>
            <w:r w:rsidRPr="008E7310">
              <w:rPr>
                <w:rFonts w:ascii="Arial" w:hAnsi="Arial" w:cs="Arial"/>
                <w:sz w:val="16"/>
                <w:szCs w:val="16"/>
              </w:rPr>
              <w:t>Monitor typu N (1 szt)</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r w:rsidR="00CE69D2" w:rsidRPr="00A75A8C" w:rsidTr="008E7310">
        <w:trPr>
          <w:cantSplit/>
        </w:trPr>
        <w:tc>
          <w:tcPr>
            <w:tcW w:w="236" w:type="dxa"/>
          </w:tcPr>
          <w:p w:rsidR="008E7310" w:rsidRPr="008E7310" w:rsidRDefault="008E7310" w:rsidP="008E7310">
            <w:pPr>
              <w:rPr>
                <w:rFonts w:ascii="Arial" w:hAnsi="Arial" w:cs="Arial"/>
                <w:sz w:val="16"/>
                <w:szCs w:val="16"/>
              </w:rPr>
            </w:pPr>
            <w:r>
              <w:rPr>
                <w:rFonts w:ascii="Arial" w:hAnsi="Arial" w:cs="Arial"/>
                <w:sz w:val="16"/>
                <w:szCs w:val="16"/>
              </w:rPr>
              <w:t>4</w:t>
            </w:r>
          </w:p>
        </w:tc>
        <w:tc>
          <w:tcPr>
            <w:tcW w:w="3829" w:type="dxa"/>
          </w:tcPr>
          <w:p w:rsidR="008E7310" w:rsidRPr="008E7310" w:rsidRDefault="008E7310" w:rsidP="008E7310">
            <w:pPr>
              <w:rPr>
                <w:rFonts w:ascii="Arial" w:hAnsi="Arial" w:cs="Arial"/>
                <w:sz w:val="16"/>
                <w:szCs w:val="16"/>
              </w:rPr>
            </w:pPr>
            <w:r w:rsidRPr="008E7310">
              <w:rPr>
                <w:rFonts w:ascii="Arial" w:hAnsi="Arial" w:cs="Arial"/>
                <w:sz w:val="16"/>
                <w:szCs w:val="16"/>
              </w:rPr>
              <w:t>Komputery przenośne typu A (co najmniej 2 sztuki co najwyżej 4 sztuki)</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r w:rsidR="00CE69D2" w:rsidRPr="00A75A8C" w:rsidTr="008E7310">
        <w:trPr>
          <w:cantSplit/>
        </w:trPr>
        <w:tc>
          <w:tcPr>
            <w:tcW w:w="236" w:type="dxa"/>
          </w:tcPr>
          <w:p w:rsidR="008E7310" w:rsidRPr="008E7310" w:rsidRDefault="008E7310" w:rsidP="008E7310">
            <w:pPr>
              <w:rPr>
                <w:rFonts w:ascii="Arial" w:hAnsi="Arial" w:cs="Arial"/>
                <w:sz w:val="16"/>
                <w:szCs w:val="16"/>
              </w:rPr>
            </w:pPr>
            <w:r>
              <w:rPr>
                <w:rFonts w:ascii="Arial" w:hAnsi="Arial" w:cs="Arial"/>
                <w:sz w:val="16"/>
                <w:szCs w:val="16"/>
              </w:rPr>
              <w:t>5</w:t>
            </w:r>
          </w:p>
        </w:tc>
        <w:tc>
          <w:tcPr>
            <w:tcW w:w="3829" w:type="dxa"/>
          </w:tcPr>
          <w:p w:rsidR="008E7310" w:rsidRPr="008E7310" w:rsidRDefault="008E7310" w:rsidP="008E7310">
            <w:pPr>
              <w:rPr>
                <w:rFonts w:ascii="Arial" w:hAnsi="Arial" w:cs="Arial"/>
                <w:sz w:val="16"/>
                <w:szCs w:val="16"/>
              </w:rPr>
            </w:pPr>
            <w:r w:rsidRPr="008E7310">
              <w:rPr>
                <w:rFonts w:ascii="Arial" w:hAnsi="Arial" w:cs="Arial"/>
                <w:sz w:val="16"/>
                <w:szCs w:val="16"/>
              </w:rPr>
              <w:t>Oprogramowanie typu Z (co najmniej 2 sztuki co najwyżej 4 sztuki)</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CE69D2" w:rsidP="008E7310">
            <w:pPr>
              <w:tabs>
                <w:tab w:val="left" w:pos="851"/>
              </w:tabs>
              <w:spacing w:before="120" w:after="120"/>
              <w:jc w:val="both"/>
              <w:rPr>
                <w:rFonts w:ascii="Arial" w:hAnsi="Arial" w:cs="Arial"/>
                <w:sz w:val="16"/>
                <w:szCs w:val="16"/>
                <w:lang w:eastAsia="zh-CN"/>
              </w:rPr>
            </w:pPr>
            <w:r>
              <w:rPr>
                <w:rFonts w:ascii="Arial" w:hAnsi="Arial" w:cs="Arial"/>
                <w:sz w:val="16"/>
                <w:szCs w:val="16"/>
                <w:lang w:eastAsia="zh-CN"/>
              </w:rPr>
              <w:t>Oprogramowanie nie jest opisywane pojęciem gwarancja</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bl>
    <w:p w:rsidR="00DB321B" w:rsidRPr="00F47452" w:rsidRDefault="00DB321B" w:rsidP="00DB321B">
      <w:pPr>
        <w:numPr>
          <w:ilvl w:val="3"/>
          <w:numId w:val="43"/>
        </w:numPr>
        <w:tabs>
          <w:tab w:val="clear" w:pos="2880"/>
          <w:tab w:val="num" w:pos="360"/>
          <w:tab w:val="num" w:pos="426"/>
        </w:tabs>
        <w:spacing w:before="240" w:after="120" w:line="360" w:lineRule="auto"/>
        <w:ind w:left="425" w:hanging="425"/>
        <w:jc w:val="both"/>
        <w:rPr>
          <w:rFonts w:ascii="Arial" w:hAnsi="Arial" w:cs="Arial"/>
        </w:rPr>
      </w:pPr>
      <w:r w:rsidRPr="00F47452">
        <w:rPr>
          <w:rFonts w:ascii="Arial" w:hAnsi="Arial" w:cs="Arial"/>
          <w:b/>
        </w:rPr>
        <w:t xml:space="preserve"> </w:t>
      </w:r>
      <w:r w:rsidRPr="00F47452">
        <w:rPr>
          <w:rFonts w:ascii="Arial" w:hAnsi="Arial" w:cs="Arial"/>
        </w:rPr>
        <w:t xml:space="preserve">Oświadczamy, że w cenie zostały uwzględnione wszystkie koszty związane </w:t>
      </w:r>
      <w:r w:rsidRPr="00F47452">
        <w:rPr>
          <w:rFonts w:ascii="Arial" w:hAnsi="Arial" w:cs="Arial"/>
        </w:rPr>
        <w:br/>
        <w:t>z wykonaniem i realizacją zamówienia określone w SIWZ.</w:t>
      </w:r>
    </w:p>
    <w:p w:rsidR="00DB321B" w:rsidRDefault="00DB321B" w:rsidP="00DB321B">
      <w:pPr>
        <w:numPr>
          <w:ilvl w:val="3"/>
          <w:numId w:val="43"/>
        </w:numPr>
        <w:tabs>
          <w:tab w:val="clear" w:pos="2880"/>
          <w:tab w:val="num" w:pos="426"/>
        </w:tabs>
        <w:spacing w:before="240" w:after="240" w:line="360" w:lineRule="auto"/>
        <w:ind w:left="425" w:hanging="425"/>
        <w:jc w:val="both"/>
        <w:rPr>
          <w:rFonts w:ascii="Arial" w:hAnsi="Arial" w:cs="Arial"/>
          <w:b/>
        </w:rPr>
      </w:pPr>
      <w:r>
        <w:rPr>
          <w:rFonts w:ascii="Arial" w:hAnsi="Arial" w:cs="Arial"/>
          <w:b/>
        </w:rPr>
        <w:t>Gwarancja będzie liczona</w:t>
      </w:r>
      <w:r>
        <w:rPr>
          <w:rFonts w:ascii="Arial" w:eastAsia="Luxi Sans" w:hAnsi="Arial" w:cs="Arial"/>
          <w:b/>
        </w:rPr>
        <w:t xml:space="preserve"> </w:t>
      </w:r>
      <w:r w:rsidRPr="002946A9">
        <w:rPr>
          <w:rFonts w:ascii="Arial" w:hAnsi="Arial" w:cs="Arial"/>
          <w:b/>
        </w:rPr>
        <w:t>od daty podpisania protokołu odbioru,</w:t>
      </w:r>
      <w:r>
        <w:rPr>
          <w:rFonts w:ascii="Arial" w:hAnsi="Arial" w:cs="Arial"/>
          <w:b/>
        </w:rPr>
        <w:t xml:space="preserve"> </w:t>
      </w:r>
      <w:r w:rsidRPr="002946A9">
        <w:rPr>
          <w:rFonts w:ascii="Arial" w:hAnsi="Arial" w:cs="Arial"/>
          <w:b/>
        </w:rPr>
        <w:t xml:space="preserve">na </w:t>
      </w:r>
      <w:r w:rsidRPr="002946A9">
        <w:rPr>
          <w:rFonts w:ascii="Arial" w:hAnsi="Arial" w:cs="Arial"/>
          <w:b/>
          <w:lang w:eastAsia="ar-SA"/>
        </w:rPr>
        <w:t>za</w:t>
      </w:r>
      <w:r w:rsidRPr="00C976BE">
        <w:rPr>
          <w:rFonts w:ascii="Arial" w:hAnsi="Arial" w:cs="Arial"/>
          <w:b/>
          <w:lang w:eastAsia="ar-SA"/>
        </w:rPr>
        <w:t xml:space="preserve">sadach </w:t>
      </w:r>
      <w:r>
        <w:rPr>
          <w:rFonts w:ascii="Arial" w:hAnsi="Arial" w:cs="Arial"/>
          <w:b/>
          <w:lang w:eastAsia="ar-SA"/>
        </w:rPr>
        <w:br/>
      </w:r>
      <w:r w:rsidRPr="00C976BE">
        <w:rPr>
          <w:rFonts w:ascii="Arial" w:hAnsi="Arial" w:cs="Arial"/>
          <w:b/>
          <w:lang w:eastAsia="ar-SA"/>
        </w:rPr>
        <w:t xml:space="preserve">i zgodnie z wymogami określonymi we wzorze umowy, </w:t>
      </w:r>
      <w:r w:rsidRPr="00037770">
        <w:rPr>
          <w:rFonts w:ascii="Arial" w:hAnsi="Arial" w:cs="Arial"/>
          <w:b/>
          <w:lang w:eastAsia="ar-SA"/>
        </w:rPr>
        <w:t>stanowiącym załącznik nr 2 do SIWZ</w:t>
      </w:r>
      <w:r w:rsidRPr="00037770">
        <w:rPr>
          <w:rFonts w:ascii="Arial" w:hAnsi="Arial" w:cs="Arial"/>
          <w:b/>
        </w:rPr>
        <w:t>.</w:t>
      </w:r>
    </w:p>
    <w:p w:rsidR="00DB321B" w:rsidRDefault="00DB321B" w:rsidP="00DB321B">
      <w:pPr>
        <w:numPr>
          <w:ilvl w:val="3"/>
          <w:numId w:val="43"/>
        </w:numPr>
        <w:tabs>
          <w:tab w:val="clear" w:pos="2880"/>
          <w:tab w:val="num" w:pos="426"/>
        </w:tabs>
        <w:spacing w:after="240"/>
        <w:ind w:left="425" w:hanging="425"/>
        <w:jc w:val="both"/>
        <w:rPr>
          <w:rFonts w:ascii="Arial" w:hAnsi="Arial" w:cs="Arial"/>
        </w:rPr>
      </w:pPr>
      <w:r w:rsidRPr="0076734B">
        <w:rPr>
          <w:rFonts w:ascii="Arial" w:hAnsi="Arial" w:cs="Arial"/>
        </w:rPr>
        <w:t xml:space="preserve">Oświadczamy, że zapoznaliśmy się ze wzorem umowy, stanowiącym załącznik </w:t>
      </w:r>
      <w:r w:rsidRPr="0076734B">
        <w:rPr>
          <w:rFonts w:ascii="Arial" w:hAnsi="Arial" w:cs="Arial"/>
        </w:rPr>
        <w:br/>
        <w:t>nr 2 do SIWZ</w:t>
      </w:r>
      <w:r>
        <w:rPr>
          <w:rFonts w:ascii="Arial" w:hAnsi="Arial" w:cs="Arial"/>
        </w:rPr>
        <w:t xml:space="preserve"> </w:t>
      </w:r>
      <w:r w:rsidRPr="001541E8">
        <w:rPr>
          <w:rFonts w:ascii="Arial" w:hAnsi="Arial" w:cs="Arial"/>
        </w:rPr>
        <w:t xml:space="preserve">(w tym z zawartymi w nim warunkami gwarancji) </w:t>
      </w:r>
      <w:r w:rsidRPr="0076734B">
        <w:rPr>
          <w:rFonts w:ascii="Arial" w:hAnsi="Arial" w:cs="Arial"/>
        </w:rPr>
        <w:t xml:space="preserve">i nie wnosimy </w:t>
      </w:r>
      <w:r>
        <w:rPr>
          <w:rFonts w:ascii="Arial" w:hAnsi="Arial" w:cs="Arial"/>
        </w:rPr>
        <w:br/>
      </w:r>
      <w:r w:rsidRPr="0076734B">
        <w:rPr>
          <w:rFonts w:ascii="Arial" w:hAnsi="Arial" w:cs="Arial"/>
        </w:rPr>
        <w:t>do niego żadnych uwag, a w przypadku wyboru naszej oferty, podpiszemy umowę na warunkach w nim zawartych w miejscu i terminie określonym przez Zamawiającego.</w:t>
      </w:r>
    </w:p>
    <w:p w:rsidR="00DB321B" w:rsidRPr="0076734B" w:rsidRDefault="00DB321B" w:rsidP="00DB321B">
      <w:pPr>
        <w:numPr>
          <w:ilvl w:val="3"/>
          <w:numId w:val="43"/>
        </w:numPr>
        <w:tabs>
          <w:tab w:val="clear" w:pos="2880"/>
          <w:tab w:val="num" w:pos="426"/>
        </w:tabs>
        <w:spacing w:after="120"/>
        <w:ind w:left="425" w:hanging="425"/>
        <w:jc w:val="both"/>
        <w:rPr>
          <w:rFonts w:ascii="Arial" w:hAnsi="Arial" w:cs="Arial"/>
        </w:rPr>
      </w:pPr>
      <w:r w:rsidRPr="0076734B">
        <w:rPr>
          <w:rFonts w:ascii="Arial" w:hAnsi="Arial" w:cs="Arial"/>
        </w:rPr>
        <w:t xml:space="preserve">Informujemy, że wybór naszej oferty </w:t>
      </w:r>
      <w:r w:rsidRPr="0076734B">
        <w:rPr>
          <w:rFonts w:ascii="Arial" w:hAnsi="Arial" w:cs="Arial"/>
          <w:b/>
        </w:rPr>
        <w:t>nie będzie</w:t>
      </w:r>
      <w:r w:rsidRPr="0076734B">
        <w:rPr>
          <w:rFonts w:ascii="Arial" w:hAnsi="Arial" w:cs="Arial"/>
        </w:rPr>
        <w:t xml:space="preserve"> prowadzić do powstania </w:t>
      </w:r>
      <w:r w:rsidRPr="0076734B">
        <w:rPr>
          <w:rFonts w:ascii="Arial" w:hAnsi="Arial" w:cs="Arial"/>
        </w:rPr>
        <w:br/>
        <w:t>u Zamawiającego obowiązku podatkowego</w:t>
      </w:r>
      <w:r>
        <w:rPr>
          <w:rFonts w:ascii="Arial" w:hAnsi="Arial" w:cs="Arial"/>
        </w:rPr>
        <w:t xml:space="preserve"> („odwrotne obciążenie”)</w:t>
      </w:r>
      <w:r w:rsidRPr="0076734B">
        <w:rPr>
          <w:rFonts w:ascii="Arial" w:hAnsi="Arial" w:cs="Arial"/>
        </w:rPr>
        <w:t xml:space="preserve">, zgodnie </w:t>
      </w:r>
      <w:r>
        <w:rPr>
          <w:rFonts w:ascii="Arial" w:hAnsi="Arial" w:cs="Arial"/>
        </w:rPr>
        <w:br/>
      </w:r>
      <w:r w:rsidRPr="0076734B">
        <w:rPr>
          <w:rFonts w:ascii="Arial" w:hAnsi="Arial" w:cs="Arial"/>
        </w:rPr>
        <w:t xml:space="preserve">z przepisami o podatku od towarów i usług* </w:t>
      </w:r>
    </w:p>
    <w:p w:rsidR="00DB321B" w:rsidRDefault="00DB321B" w:rsidP="00DB321B">
      <w:pPr>
        <w:spacing w:after="120"/>
        <w:ind w:left="357"/>
        <w:jc w:val="both"/>
        <w:rPr>
          <w:rFonts w:ascii="Arial" w:hAnsi="Arial" w:cs="Arial"/>
          <w:i/>
        </w:rPr>
      </w:pPr>
      <w:r>
        <w:rPr>
          <w:rFonts w:ascii="Arial" w:hAnsi="Arial" w:cs="Arial"/>
          <w:i/>
        </w:rPr>
        <w:t>lub</w:t>
      </w:r>
    </w:p>
    <w:p w:rsidR="00DB321B" w:rsidRDefault="00DB321B" w:rsidP="00DB321B">
      <w:pPr>
        <w:spacing w:after="240"/>
        <w:ind w:left="357"/>
        <w:jc w:val="both"/>
        <w:rPr>
          <w:rFonts w:ascii="Arial" w:hAnsi="Arial" w:cs="Arial"/>
        </w:rPr>
      </w:pPr>
      <w:r>
        <w:rPr>
          <w:rFonts w:ascii="Arial" w:hAnsi="Arial" w:cs="Arial"/>
        </w:rPr>
        <w:t xml:space="preserve">Informujemy, że wybór naszej oferty </w:t>
      </w:r>
      <w:r>
        <w:rPr>
          <w:rFonts w:ascii="Arial" w:hAnsi="Arial" w:cs="Arial"/>
          <w:b/>
        </w:rPr>
        <w:t>będzie</w:t>
      </w:r>
      <w:r>
        <w:rPr>
          <w:rFonts w:ascii="Arial" w:hAnsi="Arial" w:cs="Arial"/>
        </w:rPr>
        <w:t xml:space="preserve"> prowadzić do powstania </w:t>
      </w:r>
      <w:r>
        <w:rPr>
          <w:rFonts w:ascii="Arial" w:hAnsi="Arial" w:cs="Arial"/>
        </w:rPr>
        <w:br/>
      </w:r>
      <w:r>
        <w:rPr>
          <w:rFonts w:ascii="Arial" w:hAnsi="Arial" w:cs="Arial"/>
        </w:rPr>
        <w:lastRenderedPageBreak/>
        <w:t xml:space="preserve">u Zamawiającego obowiązku podatkowego („odwrotne obciążenie”), zgodnie </w:t>
      </w:r>
      <w:r>
        <w:rPr>
          <w:rFonts w:ascii="Arial" w:hAnsi="Arial" w:cs="Arial"/>
        </w:rPr>
        <w:br/>
        <w:t xml:space="preserve">z przepisami o podatku od towarów i usług, w zakresie następujących towarów </w:t>
      </w:r>
      <w:r>
        <w:rPr>
          <w:rFonts w:ascii="Arial" w:hAnsi="Arial" w:cs="Arial"/>
        </w:rPr>
        <w:br/>
        <w:t>i usług*:</w:t>
      </w:r>
    </w:p>
    <w:tbl>
      <w:tblPr>
        <w:tblW w:w="0" w:type="auto"/>
        <w:tblInd w:w="509" w:type="dxa"/>
        <w:tblLayout w:type="fixed"/>
        <w:tblLook w:val="0000" w:firstRow="0" w:lastRow="0" w:firstColumn="0" w:lastColumn="0" w:noHBand="0" w:noVBand="0"/>
      </w:tblPr>
      <w:tblGrid>
        <w:gridCol w:w="675"/>
        <w:gridCol w:w="5244"/>
        <w:gridCol w:w="2919"/>
      </w:tblGrid>
      <w:tr w:rsidR="00DB321B" w:rsidTr="00DD6965">
        <w:tc>
          <w:tcPr>
            <w:tcW w:w="675"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L.p.</w:t>
            </w:r>
          </w:p>
        </w:tc>
        <w:tc>
          <w:tcPr>
            <w:tcW w:w="5244"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Nazwa towaru/usługi</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Wartość towaru/usługi netto (bez podatku VAT)</w:t>
            </w:r>
          </w:p>
        </w:tc>
      </w:tr>
      <w:tr w:rsidR="00DB321B" w:rsidTr="00DD6965">
        <w:tc>
          <w:tcPr>
            <w:tcW w:w="675"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snapToGrid w:val="0"/>
              <w:spacing w:after="120"/>
              <w:jc w:val="both"/>
              <w:rPr>
                <w:rFonts w:ascii="Arial" w:hAnsi="Arial" w:cs="Arial"/>
              </w:rPr>
            </w:pPr>
          </w:p>
        </w:tc>
      </w:tr>
    </w:tbl>
    <w:p w:rsidR="00DB321B" w:rsidRDefault="00DB321B" w:rsidP="00DB321B">
      <w:pPr>
        <w:spacing w:before="120" w:after="240"/>
        <w:ind w:left="425"/>
        <w:jc w:val="both"/>
        <w:rPr>
          <w:rFonts w:ascii="Arial" w:hAnsi="Arial" w:cs="Arial"/>
          <w:i/>
          <w:sz w:val="20"/>
          <w:szCs w:val="20"/>
        </w:rPr>
      </w:pPr>
      <w:r w:rsidRPr="00B97126">
        <w:rPr>
          <w:rFonts w:ascii="Arial" w:hAnsi="Arial" w:cs="Arial"/>
          <w:i/>
          <w:sz w:val="20"/>
          <w:szCs w:val="20"/>
        </w:rPr>
        <w:t xml:space="preserve">(*niepotrzebne skreślić, a wymagane </w:t>
      </w:r>
      <w:r>
        <w:rPr>
          <w:rFonts w:ascii="Arial" w:hAnsi="Arial" w:cs="Arial"/>
          <w:i/>
          <w:sz w:val="20"/>
          <w:szCs w:val="20"/>
        </w:rPr>
        <w:t>pola</w:t>
      </w:r>
      <w:r w:rsidRPr="00B97126">
        <w:rPr>
          <w:rFonts w:ascii="Arial" w:hAnsi="Arial" w:cs="Arial"/>
          <w:i/>
          <w:sz w:val="20"/>
          <w:szCs w:val="20"/>
        </w:rPr>
        <w:t xml:space="preserve"> – jeśli dotyczy - uzupełnić )</w:t>
      </w:r>
    </w:p>
    <w:p w:rsidR="00DB321B" w:rsidRDefault="00DB321B" w:rsidP="00DB321B">
      <w:pPr>
        <w:spacing w:after="60"/>
        <w:ind w:left="425"/>
        <w:jc w:val="both"/>
        <w:rPr>
          <w:rFonts w:ascii="Arial" w:hAnsi="Arial" w:cs="Arial"/>
          <w:i/>
          <w:sz w:val="20"/>
          <w:szCs w:val="20"/>
        </w:rPr>
      </w:pPr>
    </w:p>
    <w:p w:rsidR="00DB321B" w:rsidRDefault="00DB321B" w:rsidP="00DB321B">
      <w:pPr>
        <w:spacing w:after="60"/>
        <w:ind w:left="425"/>
        <w:jc w:val="both"/>
        <w:rPr>
          <w:rFonts w:ascii="Arial" w:hAnsi="Arial" w:cs="Arial"/>
          <w:i/>
          <w:sz w:val="20"/>
          <w:szCs w:val="20"/>
        </w:rPr>
      </w:pPr>
      <w:r>
        <w:rPr>
          <w:rFonts w:ascii="Arial" w:hAnsi="Arial" w:cs="Arial"/>
          <w:i/>
          <w:sz w:val="20"/>
          <w:szCs w:val="20"/>
        </w:rPr>
        <w:t xml:space="preserve">Uwaga: </w:t>
      </w:r>
      <w:r w:rsidRPr="008434A0">
        <w:rPr>
          <w:rFonts w:ascii="Arial" w:hAnsi="Arial" w:cs="Arial"/>
          <w:i/>
          <w:sz w:val="20"/>
          <w:szCs w:val="20"/>
        </w:rPr>
        <w:t>Obowiązek informowania Zamawiającego przez Wykonawcę o możliwości powstania obowiązku podatkowego po stronie Zamawiającego wynika z art. 91 ust. 3a ustawy – Prawo zamówień publicznych.</w:t>
      </w:r>
      <w:r>
        <w:rPr>
          <w:rFonts w:ascii="Arial" w:hAnsi="Arial" w:cs="Arial"/>
          <w:i/>
          <w:sz w:val="20"/>
          <w:szCs w:val="20"/>
        </w:rPr>
        <w:t xml:space="preserve"> </w:t>
      </w:r>
      <w:r w:rsidRPr="008434A0">
        <w:rPr>
          <w:rFonts w:ascii="Arial" w:hAnsi="Arial" w:cs="Arial"/>
          <w:i/>
          <w:sz w:val="20"/>
          <w:szCs w:val="20"/>
        </w:rPr>
        <w:t xml:space="preserve">Powstanie obowiązku podatkowego po stronie Zamawiającego może mieć miejsce </w:t>
      </w:r>
      <w:r>
        <w:rPr>
          <w:rFonts w:ascii="Arial" w:hAnsi="Arial" w:cs="Arial"/>
          <w:i/>
          <w:sz w:val="20"/>
          <w:szCs w:val="20"/>
        </w:rPr>
        <w:br/>
      </w:r>
      <w:r w:rsidRPr="008434A0">
        <w:rPr>
          <w:rFonts w:ascii="Arial" w:hAnsi="Arial" w:cs="Arial"/>
          <w:i/>
          <w:sz w:val="20"/>
          <w:szCs w:val="20"/>
        </w:rPr>
        <w:t>w przypadku:</w:t>
      </w:r>
    </w:p>
    <w:p w:rsidR="00DB321B" w:rsidRPr="008434A0" w:rsidRDefault="00DB321B" w:rsidP="00DB321B">
      <w:pPr>
        <w:numPr>
          <w:ilvl w:val="0"/>
          <w:numId w:val="44"/>
        </w:numPr>
        <w:spacing w:after="60"/>
        <w:ind w:left="709" w:hanging="283"/>
        <w:jc w:val="both"/>
        <w:rPr>
          <w:rFonts w:ascii="Arial" w:hAnsi="Arial" w:cs="Arial"/>
          <w:i/>
          <w:sz w:val="20"/>
          <w:szCs w:val="20"/>
        </w:rPr>
      </w:pPr>
      <w:r w:rsidRPr="008434A0">
        <w:rPr>
          <w:rFonts w:ascii="Arial" w:hAnsi="Arial" w:cs="Arial"/>
          <w:i/>
          <w:sz w:val="20"/>
          <w:szCs w:val="20"/>
        </w:rPr>
        <w:t>wewnątrzwspólnotowego nabycia towarów,</w:t>
      </w:r>
    </w:p>
    <w:p w:rsidR="00DB321B" w:rsidRPr="008434A0" w:rsidRDefault="00DB321B" w:rsidP="00DB321B">
      <w:pPr>
        <w:numPr>
          <w:ilvl w:val="0"/>
          <w:numId w:val="44"/>
        </w:numPr>
        <w:spacing w:after="60"/>
        <w:ind w:left="709" w:hanging="283"/>
        <w:jc w:val="both"/>
        <w:rPr>
          <w:rFonts w:ascii="Arial" w:hAnsi="Arial" w:cs="Arial"/>
          <w:i/>
          <w:sz w:val="20"/>
          <w:szCs w:val="20"/>
        </w:rPr>
      </w:pPr>
      <w:r w:rsidRPr="008434A0">
        <w:rPr>
          <w:rFonts w:ascii="Arial" w:hAnsi="Arial" w:cs="Arial"/>
          <w:i/>
          <w:sz w:val="20"/>
          <w:szCs w:val="20"/>
        </w:rPr>
        <w:t>importu usług lub towarów,</w:t>
      </w:r>
    </w:p>
    <w:p w:rsidR="00DB321B" w:rsidRPr="008434A0" w:rsidRDefault="00DB321B" w:rsidP="00DB321B">
      <w:pPr>
        <w:numPr>
          <w:ilvl w:val="0"/>
          <w:numId w:val="44"/>
        </w:numPr>
        <w:spacing w:after="60"/>
        <w:ind w:left="709" w:hanging="283"/>
        <w:jc w:val="both"/>
        <w:rPr>
          <w:rFonts w:ascii="Arial" w:hAnsi="Arial" w:cs="Arial"/>
          <w:i/>
          <w:sz w:val="20"/>
          <w:szCs w:val="20"/>
        </w:rPr>
      </w:pPr>
      <w:r w:rsidRPr="008434A0">
        <w:rPr>
          <w:rFonts w:ascii="Arial" w:hAnsi="Arial" w:cs="Arial"/>
          <w:i/>
          <w:sz w:val="20"/>
          <w:szCs w:val="20"/>
        </w:rPr>
        <w:t xml:space="preserve">mechanizmu odwróconego obciążenia podatkiem VAT, którego istotą jest przeniesienie obowiązku rozliczenia podatku VAT ze sprzedawcy (tu: Wykonawcy) na nabywcę </w:t>
      </w:r>
      <w:r>
        <w:rPr>
          <w:rFonts w:ascii="Arial" w:hAnsi="Arial" w:cs="Arial"/>
          <w:i/>
          <w:sz w:val="20"/>
          <w:szCs w:val="20"/>
        </w:rPr>
        <w:br/>
      </w:r>
      <w:r w:rsidRPr="008434A0">
        <w:rPr>
          <w:rFonts w:ascii="Arial" w:hAnsi="Arial" w:cs="Arial"/>
          <w:i/>
          <w:sz w:val="20"/>
          <w:szCs w:val="20"/>
        </w:rPr>
        <w:t>(tu: Zamawiającego).</w:t>
      </w:r>
    </w:p>
    <w:p w:rsidR="00DB321B" w:rsidRDefault="00DB321B" w:rsidP="00DB321B">
      <w:pPr>
        <w:spacing w:after="240"/>
        <w:ind w:left="425"/>
        <w:jc w:val="both"/>
        <w:rPr>
          <w:rFonts w:ascii="Arial" w:hAnsi="Arial" w:cs="Arial"/>
        </w:rPr>
      </w:pPr>
      <w:r w:rsidRPr="008434A0">
        <w:rPr>
          <w:rFonts w:ascii="Arial" w:hAnsi="Arial" w:cs="Arial"/>
          <w:i/>
          <w:sz w:val="20"/>
          <w:szCs w:val="20"/>
        </w:rPr>
        <w:t xml:space="preserve">Mechanizm znajduje zastosowanie przy obrocie towarami wymienionymi w załączniku nr 11 </w:t>
      </w:r>
      <w:r>
        <w:rPr>
          <w:rFonts w:ascii="Arial" w:hAnsi="Arial" w:cs="Arial"/>
          <w:i/>
          <w:sz w:val="20"/>
          <w:szCs w:val="20"/>
        </w:rPr>
        <w:br/>
      </w:r>
      <w:r w:rsidRPr="008434A0">
        <w:rPr>
          <w:rFonts w:ascii="Arial" w:hAnsi="Arial" w:cs="Arial"/>
          <w:i/>
          <w:sz w:val="20"/>
          <w:szCs w:val="20"/>
        </w:rPr>
        <w:t xml:space="preserve">do ustawy o podatku od towarów i usług, gdy spełnione są dodatkowe warunki określone </w:t>
      </w:r>
      <w:r>
        <w:rPr>
          <w:rFonts w:ascii="Arial" w:hAnsi="Arial" w:cs="Arial"/>
          <w:i/>
          <w:sz w:val="20"/>
          <w:szCs w:val="20"/>
        </w:rPr>
        <w:br/>
      </w:r>
      <w:r w:rsidRPr="008434A0">
        <w:rPr>
          <w:rFonts w:ascii="Arial" w:hAnsi="Arial" w:cs="Arial"/>
          <w:i/>
          <w:sz w:val="20"/>
          <w:szCs w:val="20"/>
        </w:rPr>
        <w:t xml:space="preserve">w ustawie. </w:t>
      </w:r>
      <w:r w:rsidRPr="002946BE">
        <w:rPr>
          <w:rFonts w:ascii="Arial" w:hAnsi="Arial" w:cs="Arial"/>
          <w:i/>
          <w:sz w:val="20"/>
          <w:szCs w:val="20"/>
        </w:rPr>
        <w:t>W przypadku podmiotu krajowego, składającego ofertę na dostawę towarów nieobjętych 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(„nie będzie”).</w:t>
      </w:r>
      <w:r w:rsidRPr="008358DF">
        <w:rPr>
          <w:rFonts w:ascii="Arial" w:hAnsi="Arial" w:cs="Arial"/>
        </w:rPr>
        <w:t xml:space="preserve"> </w:t>
      </w:r>
    </w:p>
    <w:p w:rsidR="00DB321B" w:rsidRDefault="00DB321B" w:rsidP="00DB321B">
      <w:pPr>
        <w:numPr>
          <w:ilvl w:val="3"/>
          <w:numId w:val="43"/>
        </w:numPr>
        <w:tabs>
          <w:tab w:val="clear" w:pos="2880"/>
          <w:tab w:val="num" w:pos="426"/>
        </w:tabs>
        <w:spacing w:after="120"/>
        <w:ind w:left="425" w:hanging="425"/>
        <w:jc w:val="both"/>
        <w:rPr>
          <w:rFonts w:ascii="Arial" w:hAnsi="Arial" w:cs="Arial"/>
        </w:rPr>
      </w:pPr>
      <w:r>
        <w:rPr>
          <w:rFonts w:ascii="Arial" w:hAnsi="Arial" w:cs="Arial"/>
        </w:rPr>
        <w:t xml:space="preserve">Oświadczamy, że oferta nie zawiera informacji stanowiących tajemnicę przedsiębiorstwa w rozumieniu art. 11 ustawy z dnia 16 kwietnia 2003 r. </w:t>
      </w:r>
      <w:r>
        <w:rPr>
          <w:rFonts w:ascii="Arial" w:hAnsi="Arial" w:cs="Arial"/>
        </w:rPr>
        <w:br/>
        <w:t>o zwalczaniu nieuczciwej konkurencji (Dz. U. 2003 r., nr 153, poz. 1503 ze zm.)*</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Default="00DB321B" w:rsidP="00DB321B">
      <w:pPr>
        <w:tabs>
          <w:tab w:val="left" w:pos="426"/>
        </w:tabs>
        <w:suppressAutoHyphens/>
        <w:spacing w:after="120"/>
        <w:ind w:left="425"/>
        <w:jc w:val="both"/>
        <w:rPr>
          <w:rFonts w:ascii="Arial" w:hAnsi="Arial" w:cs="Arial"/>
        </w:rPr>
      </w:pPr>
      <w:r>
        <w:rPr>
          <w:rFonts w:ascii="Arial" w:hAnsi="Arial" w:cs="Arial"/>
        </w:rPr>
        <w:t xml:space="preserve">Oświadczamy, że informacje i dokumenty wymienione w ……………, stanowią tajemnicę przedsiębiorstwa w rozumieniu art. 11 ustawy z dnia 16 kwietnia 2003 r. </w:t>
      </w:r>
      <w:r>
        <w:rPr>
          <w:rFonts w:ascii="Arial" w:hAnsi="Arial" w:cs="Arial"/>
        </w:rPr>
        <w:br/>
        <w:t xml:space="preserve">o zwalczaniu nieuczciwej konkurencji i zastrzegamy, że nie mogą być udostępnione oraz wykazujemy, iż zastrzeżone informacje stanowią tajemnicę przedsiębiorstwa.* </w:t>
      </w:r>
    </w:p>
    <w:p w:rsidR="00DB321B" w:rsidRDefault="00DB321B" w:rsidP="00DB321B">
      <w:pPr>
        <w:tabs>
          <w:tab w:val="left" w:pos="426"/>
        </w:tabs>
        <w:suppressAutoHyphens/>
        <w:spacing w:after="120"/>
        <w:ind w:left="425"/>
        <w:jc w:val="both"/>
        <w:rPr>
          <w:rFonts w:ascii="Arial" w:hAnsi="Arial" w:cs="Arial"/>
          <w:i/>
          <w:sz w:val="20"/>
          <w:szCs w:val="20"/>
        </w:rPr>
      </w:pPr>
      <w:r w:rsidRPr="00B97126">
        <w:rPr>
          <w:rFonts w:ascii="Arial" w:hAnsi="Arial" w:cs="Arial"/>
          <w:i/>
          <w:sz w:val="20"/>
          <w:szCs w:val="20"/>
        </w:rPr>
        <w:t>(*niepotrzebne skreślić</w:t>
      </w:r>
      <w:r>
        <w:rPr>
          <w:rFonts w:ascii="Arial" w:hAnsi="Arial" w:cs="Arial"/>
          <w:i/>
          <w:sz w:val="20"/>
          <w:szCs w:val="20"/>
        </w:rPr>
        <w:t>, a wymagane pola – jeśli dotyczy - uzupełnić</w:t>
      </w:r>
      <w:r w:rsidRPr="00B97126">
        <w:rPr>
          <w:rFonts w:ascii="Arial" w:hAnsi="Arial" w:cs="Arial"/>
          <w:i/>
          <w:sz w:val="20"/>
          <w:szCs w:val="20"/>
        </w:rPr>
        <w:t>)</w:t>
      </w:r>
    </w:p>
    <w:p w:rsidR="00DB321B" w:rsidRDefault="00DB321B" w:rsidP="00DB321B">
      <w:pPr>
        <w:numPr>
          <w:ilvl w:val="3"/>
          <w:numId w:val="43"/>
        </w:numPr>
        <w:tabs>
          <w:tab w:val="clear" w:pos="2880"/>
          <w:tab w:val="num" w:pos="426"/>
        </w:tabs>
        <w:spacing w:after="120"/>
        <w:ind w:left="425" w:hanging="425"/>
        <w:jc w:val="both"/>
        <w:rPr>
          <w:rFonts w:ascii="Arial" w:hAnsi="Arial" w:cs="Arial"/>
        </w:rPr>
      </w:pPr>
      <w:r w:rsidRPr="009C1B95">
        <w:rPr>
          <w:rFonts w:ascii="Arial" w:hAnsi="Arial" w:cs="Arial"/>
        </w:rPr>
        <w:lastRenderedPageBreak/>
        <w:t>Oświadczamy, że zamówienie zamierzamy wykonać sami*</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Pr="009C1B95" w:rsidRDefault="00DB321B" w:rsidP="00DB321B">
      <w:pPr>
        <w:tabs>
          <w:tab w:val="left" w:pos="426"/>
        </w:tabs>
        <w:suppressAutoHyphens/>
        <w:spacing w:after="120"/>
        <w:ind w:left="425"/>
        <w:jc w:val="both"/>
        <w:rPr>
          <w:rFonts w:ascii="Arial" w:hAnsi="Arial" w:cs="Arial"/>
        </w:rPr>
      </w:pPr>
      <w:r>
        <w:rPr>
          <w:rFonts w:ascii="Arial" w:hAnsi="Arial" w:cs="Arial"/>
        </w:rPr>
        <w:t>następujące części</w:t>
      </w:r>
      <w:r w:rsidRPr="009C1B95">
        <w:rPr>
          <w:rFonts w:ascii="Arial" w:hAnsi="Arial" w:cs="Arial"/>
        </w:rPr>
        <w:t xml:space="preserve"> zamówienia zamierzamy zlecić podwykonawcom*:</w:t>
      </w:r>
      <w:r>
        <w:rPr>
          <w:rFonts w:ascii="Arial" w:hAnsi="Arial" w:cs="Arial"/>
        </w:rPr>
        <w:t xml:space="preserve"> </w:t>
      </w:r>
    </w:p>
    <w:tbl>
      <w:tblPr>
        <w:tblW w:w="0" w:type="auto"/>
        <w:tblInd w:w="332" w:type="dxa"/>
        <w:tblLayout w:type="fixed"/>
        <w:tblLook w:val="0000" w:firstRow="0" w:lastRow="0" w:firstColumn="0" w:lastColumn="0" w:noHBand="0" w:noVBand="0"/>
      </w:tblPr>
      <w:tblGrid>
        <w:gridCol w:w="1169"/>
        <w:gridCol w:w="3994"/>
        <w:gridCol w:w="3827"/>
      </w:tblGrid>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tabs>
                <w:tab w:val="left" w:pos="708"/>
                <w:tab w:val="center" w:pos="4536"/>
                <w:tab w:val="right" w:pos="9072"/>
              </w:tabs>
              <w:snapToGrid w:val="0"/>
              <w:spacing w:after="80"/>
              <w:jc w:val="center"/>
              <w:rPr>
                <w:rFonts w:ascii="Arial" w:hAnsi="Arial" w:cs="Arial"/>
              </w:rPr>
            </w:pPr>
            <w:r>
              <w:rPr>
                <w:rFonts w:ascii="Arial" w:hAnsi="Arial" w:cs="Arial"/>
              </w:rPr>
              <w:t>L.p.</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sz w:val="20"/>
                <w:szCs w:val="20"/>
              </w:rPr>
            </w:pPr>
            <w:r w:rsidRPr="004A0F6E">
              <w:rPr>
                <w:rFonts w:ascii="Arial" w:hAnsi="Arial" w:cs="Arial"/>
              </w:rPr>
              <w:t>Nazwa części zamówienia</w:t>
            </w:r>
          </w:p>
        </w:tc>
        <w:tc>
          <w:tcPr>
            <w:tcW w:w="3827" w:type="dxa"/>
            <w:tcBorders>
              <w:top w:val="single" w:sz="4" w:space="0" w:color="000000"/>
              <w:left w:val="single" w:sz="4" w:space="0" w:color="000000"/>
              <w:bottom w:val="single" w:sz="4" w:space="0" w:color="000000"/>
              <w:right w:val="single" w:sz="4" w:space="0" w:color="000000"/>
            </w:tcBorders>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rPr>
            </w:pPr>
            <w:r w:rsidRPr="004A0F6E">
              <w:rPr>
                <w:rFonts w:ascii="Arial" w:hAnsi="Arial" w:cs="Arial"/>
              </w:rPr>
              <w:t>Nazwa podwykonawcy</w:t>
            </w:r>
          </w:p>
        </w:tc>
      </w:tr>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sz w:val="20"/>
                <w:szCs w:val="20"/>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rPr>
            </w:pPr>
          </w:p>
        </w:tc>
        <w:tc>
          <w:tcPr>
            <w:tcW w:w="3827" w:type="dxa"/>
            <w:tcBorders>
              <w:top w:val="single" w:sz="4" w:space="0" w:color="000000"/>
              <w:left w:val="single" w:sz="4" w:space="0" w:color="000000"/>
              <w:bottom w:val="single" w:sz="4" w:space="0" w:color="000000"/>
              <w:right w:val="single" w:sz="4" w:space="0" w:color="000000"/>
            </w:tcBorders>
          </w:tcPr>
          <w:p w:rsidR="00DB321B" w:rsidRPr="0071716F" w:rsidRDefault="00DB321B" w:rsidP="00DD6965">
            <w:pPr>
              <w:tabs>
                <w:tab w:val="left" w:pos="708"/>
                <w:tab w:val="center" w:pos="4536"/>
                <w:tab w:val="right" w:pos="9072"/>
              </w:tabs>
              <w:snapToGrid w:val="0"/>
              <w:spacing w:after="80"/>
              <w:jc w:val="both"/>
              <w:rPr>
                <w:rFonts w:ascii="Arial" w:hAnsi="Arial" w:cs="Arial"/>
              </w:rPr>
            </w:pPr>
          </w:p>
        </w:tc>
      </w:tr>
    </w:tbl>
    <w:p w:rsidR="00DB321B" w:rsidRPr="00F94671" w:rsidRDefault="00DB321B" w:rsidP="00DB321B">
      <w:pPr>
        <w:tabs>
          <w:tab w:val="left" w:pos="426"/>
        </w:tabs>
        <w:spacing w:after="120"/>
        <w:ind w:left="426"/>
        <w:jc w:val="both"/>
        <w:rPr>
          <w:rFonts w:ascii="Arial" w:hAnsi="Arial" w:cs="Arial"/>
          <w:i/>
          <w:sz w:val="20"/>
          <w:szCs w:val="20"/>
        </w:rPr>
      </w:pPr>
      <w:r w:rsidRPr="00B97126">
        <w:rPr>
          <w:rFonts w:ascii="Arial" w:hAnsi="Arial" w:cs="Arial"/>
          <w:i/>
          <w:sz w:val="20"/>
          <w:szCs w:val="20"/>
        </w:rPr>
        <w:t>(*niepotrzebne skreślić, a wymagane pola - jeśli dotyczy - uzupełnić )</w:t>
      </w:r>
    </w:p>
    <w:p w:rsidR="00DB321B" w:rsidRPr="004A0F6E" w:rsidRDefault="00DB321B" w:rsidP="00DB321B">
      <w:pPr>
        <w:numPr>
          <w:ilvl w:val="3"/>
          <w:numId w:val="43"/>
        </w:numPr>
        <w:tabs>
          <w:tab w:val="clear" w:pos="2880"/>
          <w:tab w:val="num" w:pos="426"/>
        </w:tabs>
        <w:spacing w:after="120"/>
        <w:ind w:left="425" w:hanging="425"/>
        <w:jc w:val="both"/>
        <w:rPr>
          <w:rFonts w:ascii="Arial" w:hAnsi="Arial" w:cs="Arial"/>
          <w:i/>
          <w:lang w:eastAsia="ar-SA"/>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 xml:space="preserve">ozdziale V ust. 1 pkt. 2 </w:t>
      </w:r>
      <w:r w:rsidRPr="004A0F6E">
        <w:rPr>
          <w:rFonts w:ascii="Arial" w:hAnsi="Arial" w:cs="Arial"/>
        </w:rPr>
        <w:t xml:space="preserve">w odniesieniu do zamówienia, lub jego części SIWZ, </w:t>
      </w:r>
      <w:r w:rsidRPr="004A0F6E">
        <w:rPr>
          <w:rFonts w:ascii="Arial" w:hAnsi="Arial" w:cs="Arial"/>
          <w:b/>
        </w:rPr>
        <w:t>nie polegamy</w:t>
      </w:r>
      <w:r w:rsidRPr="004A0F6E">
        <w:rPr>
          <w:rFonts w:ascii="Arial" w:hAnsi="Arial" w:cs="Arial"/>
        </w:rPr>
        <w:t xml:space="preserve"> na zdolnościach technicznych lub zawodowych lub sytuacji finansowej lub ekonomicznej innych podmiotów*</w:t>
      </w:r>
    </w:p>
    <w:p w:rsidR="00DB321B" w:rsidRPr="004A0F6E" w:rsidRDefault="00DB321B" w:rsidP="00DB321B">
      <w:pPr>
        <w:tabs>
          <w:tab w:val="left" w:pos="426"/>
        </w:tabs>
        <w:spacing w:after="120"/>
        <w:ind w:left="426"/>
        <w:jc w:val="both"/>
        <w:rPr>
          <w:rFonts w:ascii="Arial" w:hAnsi="Arial" w:cs="Arial"/>
          <w:i/>
          <w:lang w:eastAsia="ar-SA"/>
        </w:rPr>
      </w:pPr>
      <w:r w:rsidRPr="004A0F6E">
        <w:rPr>
          <w:rFonts w:ascii="Arial" w:hAnsi="Arial" w:cs="Arial"/>
          <w:i/>
          <w:lang w:eastAsia="ar-SA"/>
        </w:rPr>
        <w:t>lub</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ozdziale V ust. 1 pkt. 2</w:t>
      </w:r>
      <w:r w:rsidRPr="004A0F6E">
        <w:rPr>
          <w:rFonts w:ascii="Arial" w:hAnsi="Arial" w:cs="Arial"/>
        </w:rPr>
        <w:t xml:space="preserve"> SIWZ, w odniesieniu do zamówienia, lub jego części, </w:t>
      </w:r>
      <w:r w:rsidRPr="004A0F6E">
        <w:rPr>
          <w:rFonts w:ascii="Arial" w:hAnsi="Arial" w:cs="Arial"/>
          <w:b/>
        </w:rPr>
        <w:t>polegamy</w:t>
      </w:r>
      <w:r w:rsidRPr="004A0F6E">
        <w:rPr>
          <w:rFonts w:ascii="Arial" w:hAnsi="Arial" w:cs="Arial"/>
        </w:rPr>
        <w:t xml:space="preserve"> na zdolnościach technicznych lub zawodowych lub sytuacji finansowej lub ekonomicznej innych podmiotów, których nazwy (firmy) podajemy*:</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w:t>
      </w:r>
    </w:p>
    <w:p w:rsidR="00DB321B" w:rsidRDefault="00DB321B" w:rsidP="00DB321B">
      <w:pPr>
        <w:spacing w:after="120"/>
        <w:ind w:left="426"/>
        <w:jc w:val="both"/>
        <w:rPr>
          <w:rFonts w:ascii="Arial" w:hAnsi="Arial" w:cs="Arial"/>
          <w:i/>
          <w:sz w:val="20"/>
          <w:szCs w:val="20"/>
        </w:rPr>
      </w:pPr>
      <w:r w:rsidRPr="004A0F6E">
        <w:rPr>
          <w:rFonts w:ascii="Arial" w:hAnsi="Arial" w:cs="Arial"/>
          <w:i/>
          <w:sz w:val="20"/>
          <w:szCs w:val="20"/>
        </w:rPr>
        <w:t>(*niepotrzebne skreślić</w:t>
      </w:r>
      <w:r>
        <w:rPr>
          <w:rFonts w:ascii="Arial" w:hAnsi="Arial" w:cs="Arial"/>
          <w:i/>
          <w:sz w:val="20"/>
          <w:szCs w:val="20"/>
        </w:rPr>
        <w:t>, a</w:t>
      </w:r>
      <w:r w:rsidRPr="004A0F6E">
        <w:rPr>
          <w:rFonts w:ascii="Arial" w:hAnsi="Arial" w:cs="Arial"/>
          <w:i/>
          <w:sz w:val="20"/>
          <w:szCs w:val="20"/>
        </w:rPr>
        <w:t xml:space="preserve"> jeśli dotyczy – uzupełnić zapis) </w:t>
      </w:r>
    </w:p>
    <w:p w:rsidR="00DB321B" w:rsidRPr="004A0F6E" w:rsidRDefault="00DB321B" w:rsidP="00DB321B">
      <w:pPr>
        <w:numPr>
          <w:ilvl w:val="3"/>
          <w:numId w:val="43"/>
        </w:numPr>
        <w:tabs>
          <w:tab w:val="clear" w:pos="2880"/>
          <w:tab w:val="num" w:pos="426"/>
        </w:tabs>
        <w:spacing w:after="120"/>
        <w:ind w:left="425" w:hanging="425"/>
        <w:jc w:val="both"/>
        <w:rPr>
          <w:rFonts w:ascii="Arial" w:hAnsi="Arial" w:cs="Arial"/>
        </w:rPr>
      </w:pPr>
      <w:r w:rsidRPr="004A0F6E">
        <w:rPr>
          <w:rFonts w:ascii="Arial" w:hAnsi="Arial" w:cs="Arial"/>
        </w:rPr>
        <w:t xml:space="preserve">Zgodnie z Rozdziałem VII ust. </w:t>
      </w:r>
      <w:r>
        <w:rPr>
          <w:rFonts w:ascii="Arial" w:hAnsi="Arial" w:cs="Arial"/>
        </w:rPr>
        <w:t>11</w:t>
      </w:r>
      <w:r w:rsidRPr="004A0F6E">
        <w:rPr>
          <w:rFonts w:ascii="Arial" w:hAnsi="Arial" w:cs="Arial"/>
        </w:rPr>
        <w:t xml:space="preserve"> SIWZ wskazujemy dostępność poniż</w:t>
      </w:r>
      <w:r>
        <w:rPr>
          <w:rFonts w:ascii="Arial" w:hAnsi="Arial" w:cs="Arial"/>
        </w:rPr>
        <w:t>szych</w:t>
      </w:r>
      <w:r w:rsidRPr="004A0F6E">
        <w:rPr>
          <w:rFonts w:ascii="Arial" w:hAnsi="Arial" w:cs="Arial"/>
        </w:rPr>
        <w:t xml:space="preserve"> oświadczeń lub dokumentów, o których mowa w Rozdziale VII ust. </w:t>
      </w:r>
      <w:r>
        <w:rPr>
          <w:rFonts w:ascii="Arial" w:hAnsi="Arial" w:cs="Arial"/>
        </w:rPr>
        <w:t>6</w:t>
      </w:r>
      <w:r w:rsidRPr="004A0F6E">
        <w:rPr>
          <w:rFonts w:ascii="Arial" w:hAnsi="Arial" w:cs="Arial"/>
        </w:rPr>
        <w:t xml:space="preserve"> SIWZ </w:t>
      </w:r>
      <w:r>
        <w:rPr>
          <w:rFonts w:ascii="Arial" w:hAnsi="Arial" w:cs="Arial"/>
        </w:rPr>
        <w:br/>
      </w:r>
      <w:r w:rsidRPr="004A0F6E">
        <w:rPr>
          <w:rFonts w:ascii="Arial" w:hAnsi="Arial" w:cs="Arial"/>
        </w:rPr>
        <w:t xml:space="preserve">w formie elektronicznej pod określonymi adresami internetowymi ogólnodostępnych </w:t>
      </w:r>
      <w:r>
        <w:rPr>
          <w:rFonts w:ascii="Arial" w:hAnsi="Arial" w:cs="Arial"/>
        </w:rPr>
        <w:br/>
      </w:r>
      <w:r w:rsidRPr="004A0F6E">
        <w:rPr>
          <w:rFonts w:ascii="Arial" w:hAnsi="Arial" w:cs="Arial"/>
        </w:rPr>
        <w:t>i bezpłatnych baz danych</w:t>
      </w:r>
      <w:r w:rsidRPr="004A0F6E">
        <w:rPr>
          <w:rStyle w:val="Odwoanieprzypisudolnego"/>
          <w:rFonts w:ascii="Arial" w:hAnsi="Arial" w:cs="Arial"/>
        </w:rPr>
        <w:footnoteReference w:id="1"/>
      </w:r>
      <w:r w:rsidRPr="004A0F6E">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725"/>
      </w:tblGrid>
      <w:tr w:rsidR="00DB321B" w:rsidRPr="004A0F6E" w:rsidTr="00DD6965">
        <w:trPr>
          <w:cantSplit/>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 xml:space="preserve">Nazwa oświadczenia lub dokumentu </w:t>
            </w:r>
            <w:r w:rsidRPr="004A0F6E">
              <w:rPr>
                <w:rFonts w:ascii="Arial" w:hAnsi="Arial" w:cs="Arial"/>
                <w:i/>
              </w:rPr>
              <w:t xml:space="preserve">(lub odpowiednie odesłanie do dokumentu wymaganego w SIWZ np. </w:t>
            </w:r>
            <w:r w:rsidRPr="004A0F6E">
              <w:rPr>
                <w:rFonts w:ascii="Arial" w:hAnsi="Arial" w:cs="Arial"/>
                <w:i/>
                <w:lang w:val="pl-PL"/>
              </w:rPr>
              <w:t>Rozdział VII</w:t>
            </w:r>
            <w:r w:rsidRPr="004A0F6E">
              <w:rPr>
                <w:rFonts w:ascii="Arial" w:hAnsi="Arial" w:cs="Arial"/>
                <w:i/>
              </w:rPr>
              <w:t xml:space="preserve"> ust. </w:t>
            </w:r>
            <w:r>
              <w:rPr>
                <w:rFonts w:ascii="Arial" w:hAnsi="Arial" w:cs="Arial"/>
                <w:i/>
                <w:lang w:val="pl-PL"/>
              </w:rPr>
              <w:t>6</w:t>
            </w:r>
            <w:r w:rsidRPr="004A0F6E">
              <w:rPr>
                <w:rFonts w:ascii="Arial" w:hAnsi="Arial" w:cs="Arial"/>
                <w:i/>
              </w:rPr>
              <w:t xml:space="preserve"> pkt. </w:t>
            </w:r>
            <w:r>
              <w:rPr>
                <w:rFonts w:ascii="Arial" w:hAnsi="Arial" w:cs="Arial"/>
                <w:i/>
                <w:lang w:val="pl-PL"/>
              </w:rPr>
              <w:t>3</w:t>
            </w:r>
            <w:r w:rsidRPr="004A0F6E">
              <w:rPr>
                <w:rFonts w:ascii="Arial" w:hAnsi="Arial" w:cs="Arial"/>
                <w:i/>
              </w:rPr>
              <w:t xml:space="preserve"> SIWZ)</w:t>
            </w:r>
            <w:r w:rsidRPr="004A0F6E">
              <w:rPr>
                <w:rFonts w:ascii="Arial" w:hAnsi="Arial" w:cs="Arial"/>
              </w:rPr>
              <w:t>:</w:t>
            </w: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Adres strony internetowej ogólnodostępnej i bezpłatnej bazy danych</w:t>
            </w:r>
          </w:p>
        </w:tc>
      </w:tr>
      <w:tr w:rsidR="00DB321B" w:rsidRPr="004A0F6E" w:rsidTr="00DD6965">
        <w:trPr>
          <w:cantSplit/>
          <w:trHeight w:val="44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26"/>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1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bl>
    <w:p w:rsidR="00DB321B" w:rsidRDefault="00DB321B" w:rsidP="00DB321B">
      <w:pPr>
        <w:numPr>
          <w:ilvl w:val="3"/>
          <w:numId w:val="43"/>
        </w:numPr>
        <w:tabs>
          <w:tab w:val="clear" w:pos="2880"/>
          <w:tab w:val="num" w:pos="426"/>
        </w:tabs>
        <w:spacing w:before="120" w:after="120"/>
        <w:ind w:left="425" w:hanging="425"/>
        <w:jc w:val="both"/>
        <w:rPr>
          <w:rFonts w:ascii="Arial" w:hAnsi="Arial" w:cs="Arial"/>
        </w:rPr>
      </w:pPr>
      <w:r w:rsidRPr="004A0F6E">
        <w:rPr>
          <w:rFonts w:ascii="Arial" w:hAnsi="Arial" w:cs="Arial"/>
        </w:rPr>
        <w:t>Wszelką korespondencję związaną z niniejszym postępowaniem</w:t>
      </w:r>
      <w:r>
        <w:rPr>
          <w:rFonts w:ascii="Arial" w:hAnsi="Arial" w:cs="Arial"/>
        </w:rPr>
        <w:t xml:space="preserve">, w tym informacje </w:t>
      </w:r>
      <w:r>
        <w:rPr>
          <w:rFonts w:ascii="Arial" w:hAnsi="Arial" w:cs="Arial"/>
        </w:rPr>
        <w:br/>
        <w:t>o wyniku postępowania oraz inne informacje związane z prowadzonym postępowaniem należy kierować do:</w:t>
      </w:r>
    </w:p>
    <w:p w:rsidR="00DB321B" w:rsidRDefault="00DB321B" w:rsidP="00DB321B">
      <w:pPr>
        <w:spacing w:after="120"/>
        <w:ind w:left="426"/>
        <w:jc w:val="both"/>
        <w:rPr>
          <w:rFonts w:ascii="Arial" w:hAnsi="Arial" w:cs="Arial"/>
        </w:rPr>
      </w:pPr>
      <w:r>
        <w:rPr>
          <w:rFonts w:ascii="Arial" w:hAnsi="Arial" w:cs="Arial"/>
        </w:rPr>
        <w:t>Imię i nazwisko: …………………………………..</w:t>
      </w:r>
    </w:p>
    <w:p w:rsidR="00DB321B" w:rsidRDefault="00DB321B" w:rsidP="00DB321B">
      <w:pPr>
        <w:spacing w:after="120"/>
        <w:ind w:left="426"/>
        <w:jc w:val="both"/>
        <w:rPr>
          <w:rFonts w:ascii="Arial" w:eastAsia="Arial" w:hAnsi="Arial" w:cs="Arial"/>
          <w:lang w:val="fr-FR"/>
        </w:rPr>
      </w:pPr>
      <w:r>
        <w:rPr>
          <w:rFonts w:ascii="Arial" w:hAnsi="Arial" w:cs="Arial"/>
        </w:rPr>
        <w:lastRenderedPageBreak/>
        <w:t xml:space="preserve">Adres do korespondencji: </w:t>
      </w:r>
    </w:p>
    <w:p w:rsidR="00DB321B" w:rsidRDefault="00DB321B" w:rsidP="00DB321B">
      <w:pPr>
        <w:spacing w:after="120"/>
        <w:ind w:left="426"/>
        <w:jc w:val="both"/>
        <w:rPr>
          <w:rFonts w:ascii="Arial" w:eastAsia="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hAnsi="Arial" w:cs="Arial"/>
          <w:lang w:val="fr-FR"/>
        </w:rPr>
        <w:t>Adres e-mail: ………………………………………</w:t>
      </w:r>
    </w:p>
    <w:p w:rsidR="00DB321B" w:rsidRPr="00A92D46" w:rsidRDefault="00DB321B" w:rsidP="00DB321B">
      <w:pPr>
        <w:numPr>
          <w:ilvl w:val="3"/>
          <w:numId w:val="43"/>
        </w:numPr>
        <w:tabs>
          <w:tab w:val="clear" w:pos="2880"/>
          <w:tab w:val="num" w:pos="426"/>
        </w:tabs>
        <w:spacing w:after="120"/>
        <w:ind w:left="425" w:hanging="425"/>
        <w:jc w:val="both"/>
        <w:rPr>
          <w:rFonts w:ascii="Arial" w:hAnsi="Arial" w:cs="Arial"/>
        </w:rPr>
      </w:pPr>
      <w:r w:rsidRPr="009D0148">
        <w:rPr>
          <w:rFonts w:ascii="Arial" w:hAnsi="Arial" w:cs="Arial"/>
        </w:rPr>
        <w:t xml:space="preserve"> </w:t>
      </w:r>
      <w:r w:rsidRPr="002C2C49">
        <w:rPr>
          <w:rFonts w:ascii="Arial" w:hAnsi="Arial" w:cs="Arial"/>
        </w:rPr>
        <w:t xml:space="preserve">W </w:t>
      </w:r>
      <w:r w:rsidRPr="00A92D46">
        <w:rPr>
          <w:rFonts w:ascii="Arial" w:hAnsi="Arial" w:cs="Arial"/>
        </w:rPr>
        <w:t>przypadku wyboru naszej oferty</w:t>
      </w:r>
      <w:r>
        <w:rPr>
          <w:rFonts w:ascii="Arial" w:hAnsi="Arial" w:cs="Arial"/>
        </w:rPr>
        <w:t xml:space="preserve">, osobami uprawnionymi </w:t>
      </w:r>
      <w:r w:rsidRPr="00A92D46">
        <w:rPr>
          <w:rFonts w:ascii="Arial" w:hAnsi="Arial" w:cs="Arial"/>
        </w:rPr>
        <w:t>do reprezentowania Wykonawcy przy podpisaniu umowy będą:</w:t>
      </w:r>
    </w:p>
    <w:p w:rsidR="00DB321B" w:rsidRPr="004A6B4B" w:rsidRDefault="00DB321B" w:rsidP="00DB321B">
      <w:pPr>
        <w:pStyle w:val="St4-punkt"/>
        <w:numPr>
          <w:ilvl w:val="0"/>
          <w:numId w:val="42"/>
        </w:numPr>
        <w:spacing w:after="120"/>
        <w:ind w:hanging="357"/>
        <w:rPr>
          <w:rFonts w:ascii="Arial" w:hAnsi="Arial" w:cs="Arial"/>
        </w:rPr>
      </w:pPr>
      <w:r w:rsidRPr="004A6B4B">
        <w:rPr>
          <w:rFonts w:ascii="Arial" w:hAnsi="Arial" w:cs="Arial"/>
        </w:rPr>
        <w:t xml:space="preserve">(imię i nazwisko) </w:t>
      </w:r>
      <w:r>
        <w:rPr>
          <w:rFonts w:ascii="Arial" w:hAnsi="Arial" w:cs="Arial"/>
        </w:rPr>
        <w:t>......</w:t>
      </w:r>
      <w:r w:rsidRPr="004A6B4B">
        <w:rPr>
          <w:rFonts w:ascii="Arial" w:hAnsi="Arial" w:cs="Arial"/>
        </w:rPr>
        <w:t>........</w:t>
      </w:r>
      <w:r>
        <w:rPr>
          <w:rFonts w:ascii="Arial" w:hAnsi="Arial" w:cs="Arial"/>
        </w:rPr>
        <w:t>.</w:t>
      </w:r>
      <w:r w:rsidRPr="004A6B4B">
        <w:rPr>
          <w:rFonts w:ascii="Arial" w:hAnsi="Arial" w:cs="Arial"/>
        </w:rPr>
        <w:t>................. (zajmowa</w:t>
      </w:r>
      <w:r>
        <w:rPr>
          <w:rFonts w:ascii="Arial" w:hAnsi="Arial" w:cs="Arial"/>
        </w:rPr>
        <w:t>ne stanowisko)...........</w:t>
      </w:r>
      <w:r w:rsidRPr="004A6B4B">
        <w:rPr>
          <w:rFonts w:ascii="Arial" w:hAnsi="Arial" w:cs="Arial"/>
        </w:rPr>
        <w:t>........</w:t>
      </w:r>
      <w:r>
        <w:rPr>
          <w:rFonts w:ascii="Arial" w:hAnsi="Arial" w:cs="Arial"/>
        </w:rPr>
        <w:t>..</w:t>
      </w:r>
      <w:r w:rsidRPr="004A6B4B">
        <w:rPr>
          <w:rFonts w:ascii="Arial" w:hAnsi="Arial" w:cs="Arial"/>
        </w:rPr>
        <w:t>......</w:t>
      </w:r>
    </w:p>
    <w:p w:rsidR="00DB321B" w:rsidRPr="00F94671" w:rsidRDefault="00DB321B" w:rsidP="00DB321B">
      <w:pPr>
        <w:pStyle w:val="St4-punkt"/>
        <w:numPr>
          <w:ilvl w:val="0"/>
          <w:numId w:val="42"/>
        </w:numPr>
        <w:spacing w:after="120"/>
        <w:ind w:hanging="357"/>
        <w:rPr>
          <w:rFonts w:ascii="Arial" w:hAnsi="Arial" w:cs="Arial"/>
        </w:rPr>
      </w:pPr>
      <w:r w:rsidRPr="004A6B4B">
        <w:rPr>
          <w:rFonts w:ascii="Arial" w:hAnsi="Arial" w:cs="Arial"/>
        </w:rPr>
        <w:t>(imię i nazwisko)............</w:t>
      </w:r>
      <w:r>
        <w:rPr>
          <w:rFonts w:ascii="Arial" w:hAnsi="Arial" w:cs="Arial"/>
        </w:rPr>
        <w:t>.........</w:t>
      </w:r>
      <w:r w:rsidRPr="004A6B4B">
        <w:rPr>
          <w:rFonts w:ascii="Arial" w:hAnsi="Arial" w:cs="Arial"/>
        </w:rPr>
        <w:t>............ (zajmowane stanowisko)....</w:t>
      </w:r>
      <w:r>
        <w:rPr>
          <w:rFonts w:ascii="Arial" w:hAnsi="Arial" w:cs="Arial"/>
        </w:rPr>
        <w:t>.......</w:t>
      </w:r>
      <w:r w:rsidRPr="004A6B4B">
        <w:rPr>
          <w:rFonts w:ascii="Arial" w:hAnsi="Arial" w:cs="Arial"/>
        </w:rPr>
        <w:t>................</w:t>
      </w:r>
    </w:p>
    <w:p w:rsidR="00DB321B" w:rsidRPr="004C7473" w:rsidRDefault="00DB321B" w:rsidP="00DB321B">
      <w:pPr>
        <w:numPr>
          <w:ilvl w:val="3"/>
          <w:numId w:val="43"/>
        </w:numPr>
        <w:tabs>
          <w:tab w:val="clear" w:pos="2880"/>
          <w:tab w:val="num" w:pos="426"/>
        </w:tabs>
        <w:spacing w:after="120"/>
        <w:ind w:left="425" w:hanging="425"/>
        <w:jc w:val="both"/>
        <w:rPr>
          <w:rFonts w:ascii="Arial" w:hAnsi="Arial" w:cs="Arial"/>
        </w:rPr>
      </w:pPr>
      <w:r w:rsidRPr="004C7473">
        <w:rPr>
          <w:rFonts w:ascii="Arial" w:hAnsi="Arial" w:cs="Arial"/>
        </w:rPr>
        <w:t xml:space="preserve">W przypadku wyboru naszej oferty i zawarcia umowy, osobą wyznaczoną </w:t>
      </w:r>
      <w:r w:rsidRPr="004C7473">
        <w:rPr>
          <w:rFonts w:ascii="Arial" w:hAnsi="Arial" w:cs="Arial"/>
        </w:rPr>
        <w:br/>
        <w:t>do bezpośrednich kontaktów z Zamawiającym i nadzoru nad prawidłowym wykonywaniem umowy będzie:</w:t>
      </w:r>
    </w:p>
    <w:p w:rsidR="00DB321B" w:rsidRPr="004C7473" w:rsidRDefault="00DB321B" w:rsidP="00DB321B">
      <w:pPr>
        <w:spacing w:after="120"/>
        <w:ind w:left="360"/>
        <w:jc w:val="both"/>
        <w:rPr>
          <w:rFonts w:ascii="Arial" w:hAnsi="Arial" w:cs="Arial"/>
        </w:rPr>
      </w:pPr>
      <w:r w:rsidRPr="004C7473">
        <w:rPr>
          <w:rFonts w:ascii="Arial" w:hAnsi="Arial" w:cs="Arial"/>
        </w:rPr>
        <w:t>Imię i nazwisko: …………………………………..</w:t>
      </w:r>
    </w:p>
    <w:p w:rsidR="00DB321B" w:rsidRPr="004C7473" w:rsidRDefault="00DB321B" w:rsidP="00DB321B">
      <w:pPr>
        <w:spacing w:after="120"/>
        <w:ind w:left="360"/>
        <w:jc w:val="both"/>
        <w:rPr>
          <w:rFonts w:ascii="Arial" w:hAnsi="Arial" w:cs="Arial"/>
        </w:rPr>
      </w:pPr>
      <w:r w:rsidRPr="004C7473">
        <w:rPr>
          <w:rFonts w:ascii="Arial" w:hAnsi="Arial" w:cs="Arial"/>
        </w:rPr>
        <w:t xml:space="preserve">Adres do korespondencji: </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561203" w:rsidRDefault="00DB321B" w:rsidP="00DB321B">
      <w:pPr>
        <w:spacing w:after="240"/>
        <w:ind w:left="357"/>
        <w:jc w:val="both"/>
        <w:rPr>
          <w:rFonts w:ascii="Arial" w:hAnsi="Arial" w:cs="Arial"/>
          <w:lang w:val="en-US"/>
        </w:rPr>
      </w:pPr>
      <w:r w:rsidRPr="004C7473">
        <w:rPr>
          <w:rFonts w:ascii="Arial" w:hAnsi="Arial" w:cs="Arial"/>
          <w:lang w:val="en-US"/>
        </w:rPr>
        <w:t>Adres e-mail: ………………………………………</w:t>
      </w:r>
    </w:p>
    <w:p w:rsidR="00DB321B" w:rsidRDefault="00DB321B" w:rsidP="00DB321B">
      <w:pPr>
        <w:numPr>
          <w:ilvl w:val="3"/>
          <w:numId w:val="43"/>
        </w:numPr>
        <w:tabs>
          <w:tab w:val="clear" w:pos="2880"/>
          <w:tab w:val="num" w:pos="426"/>
        </w:tabs>
        <w:spacing w:after="120"/>
        <w:ind w:left="425" w:hanging="425"/>
        <w:jc w:val="both"/>
        <w:rPr>
          <w:rFonts w:ascii="Arial" w:hAnsi="Arial" w:cs="Arial"/>
        </w:rPr>
      </w:pPr>
      <w:r w:rsidRPr="00F95710">
        <w:rPr>
          <w:rFonts w:ascii="Arial" w:hAnsi="Arial" w:cs="Arial"/>
        </w:rPr>
        <w:t>Ofertę składamy</w:t>
      </w:r>
      <w:r w:rsidRPr="004E04D4">
        <w:rPr>
          <w:rFonts w:ascii="Arial" w:hAnsi="Arial" w:cs="Arial"/>
        </w:rPr>
        <w:t xml:space="preserve"> świadomie i dobrowolnie.</w:t>
      </w:r>
    </w:p>
    <w:p w:rsidR="00DB321B" w:rsidRPr="0043728A" w:rsidRDefault="00DB321B" w:rsidP="00DB321B">
      <w:pPr>
        <w:numPr>
          <w:ilvl w:val="3"/>
          <w:numId w:val="43"/>
        </w:numPr>
        <w:tabs>
          <w:tab w:val="clear" w:pos="2880"/>
          <w:tab w:val="num" w:pos="426"/>
        </w:tabs>
        <w:spacing w:after="120"/>
        <w:ind w:left="425" w:hanging="425"/>
        <w:jc w:val="both"/>
        <w:rPr>
          <w:rFonts w:ascii="Arial" w:hAnsi="Arial" w:cs="Arial"/>
        </w:rPr>
      </w:pPr>
      <w:r w:rsidRPr="0043728A">
        <w:rPr>
          <w:rFonts w:ascii="Arial" w:hAnsi="Arial" w:cs="Arial"/>
        </w:rPr>
        <w:t>Do oferty załączamy niżej wymienione dokumenty:</w:t>
      </w:r>
    </w:p>
    <w:p w:rsidR="00DB321B" w:rsidRPr="004A6B4B" w:rsidRDefault="00DB321B" w:rsidP="00DB321B">
      <w:pPr>
        <w:pStyle w:val="St4-punkt"/>
        <w:numPr>
          <w:ilvl w:val="0"/>
          <w:numId w:val="45"/>
        </w:numPr>
        <w:spacing w:after="120"/>
        <w:rPr>
          <w:rFonts w:ascii="Arial" w:hAnsi="Arial" w:cs="Arial"/>
        </w:rPr>
      </w:pPr>
      <w:r>
        <w:rPr>
          <w:rFonts w:ascii="Arial" w:hAnsi="Arial" w:cs="Arial"/>
        </w:rPr>
        <w:t>Wypełniony szczegółowy opis sprzętu</w:t>
      </w:r>
    </w:p>
    <w:p w:rsidR="00DB321B" w:rsidRPr="004A6B4B" w:rsidRDefault="00DB321B" w:rsidP="00DB321B">
      <w:pPr>
        <w:pStyle w:val="St4-punkt"/>
        <w:numPr>
          <w:ilvl w:val="0"/>
          <w:numId w:val="45"/>
        </w:numPr>
        <w:spacing w:after="120"/>
        <w:ind w:hanging="357"/>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2946A9" w:rsidRDefault="00DB321B" w:rsidP="00DB321B">
      <w:pPr>
        <w:pStyle w:val="St4-punkt"/>
        <w:numPr>
          <w:ilvl w:val="0"/>
          <w:numId w:val="45"/>
        </w:numPr>
        <w:spacing w:after="120"/>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0230A3" w:rsidRDefault="00DB321B" w:rsidP="00DB321B">
      <w:pPr>
        <w:numPr>
          <w:ilvl w:val="3"/>
          <w:numId w:val="43"/>
        </w:numPr>
        <w:tabs>
          <w:tab w:val="clear" w:pos="2880"/>
          <w:tab w:val="num" w:pos="426"/>
        </w:tabs>
        <w:spacing w:after="120"/>
        <w:ind w:left="425" w:hanging="425"/>
        <w:jc w:val="both"/>
        <w:rPr>
          <w:rFonts w:ascii="Arial" w:hAnsi="Arial" w:cs="Arial"/>
        </w:rPr>
      </w:pPr>
      <w:r>
        <w:rPr>
          <w:rFonts w:ascii="Arial" w:hAnsi="Arial" w:cs="Arial"/>
        </w:rPr>
        <w:t xml:space="preserve"> Ofertę składamy na ……..kolejno ponumerowanych stronach. </w:t>
      </w:r>
    </w:p>
    <w:p w:rsidR="00DB321B" w:rsidRPr="00566675" w:rsidRDefault="00DB321B" w:rsidP="00DB321B">
      <w:pPr>
        <w:numPr>
          <w:ilvl w:val="3"/>
          <w:numId w:val="43"/>
        </w:numPr>
        <w:tabs>
          <w:tab w:val="clear" w:pos="2880"/>
          <w:tab w:val="num" w:pos="426"/>
        </w:tabs>
        <w:spacing w:after="120"/>
        <w:ind w:left="425" w:hanging="425"/>
        <w:jc w:val="both"/>
        <w:rPr>
          <w:rFonts w:ascii="Arial" w:hAnsi="Arial" w:cs="Arial"/>
        </w:rPr>
      </w:pPr>
      <w:r>
        <w:rPr>
          <w:rFonts w:ascii="Arial" w:hAnsi="Arial" w:cs="Arial"/>
        </w:rPr>
        <w:t xml:space="preserve">Oświadczamy, że jesteśmy / nie jesteśmy* </w:t>
      </w:r>
      <w:r w:rsidRPr="00566675">
        <w:rPr>
          <w:rFonts w:ascii="Arial" w:hAnsi="Arial" w:cs="Arial"/>
        </w:rPr>
        <w:t xml:space="preserve">małym/średnim przedsiębiorstwem </w:t>
      </w:r>
      <w:r>
        <w:rPr>
          <w:rFonts w:ascii="Arial" w:hAnsi="Arial" w:cs="Arial"/>
        </w:rPr>
        <w:br/>
      </w:r>
      <w:r w:rsidRPr="00566675">
        <w:rPr>
          <w:rFonts w:ascii="Arial" w:hAnsi="Arial" w:cs="Arial"/>
        </w:rPr>
        <w:t xml:space="preserve">w rozumieniu </w:t>
      </w:r>
      <w:r>
        <w:rPr>
          <w:rFonts w:ascii="Arial" w:hAnsi="Arial" w:cs="Arial"/>
        </w:rPr>
        <w:t xml:space="preserve">definicji zawartych w zaleceniu Komisji z dnia 6 maja 2003 r. </w:t>
      </w:r>
      <w:r w:rsidRPr="00566675">
        <w:rPr>
          <w:rFonts w:ascii="Arial" w:hAnsi="Arial" w:cs="Arial"/>
        </w:rPr>
        <w:t>dotycząc</w:t>
      </w:r>
      <w:r>
        <w:rPr>
          <w:rFonts w:ascii="Arial" w:hAnsi="Arial" w:cs="Arial"/>
        </w:rPr>
        <w:t>ym</w:t>
      </w:r>
      <w:r w:rsidRPr="00566675">
        <w:rPr>
          <w:rFonts w:ascii="Arial" w:hAnsi="Arial" w:cs="Arial"/>
        </w:rPr>
        <w:t xml:space="preserve"> definicji mikroprzedsiębiorstw oraz małych i średnich przedsiębiorstw (Dz.</w:t>
      </w:r>
      <w:r>
        <w:rPr>
          <w:rFonts w:ascii="Arial" w:hAnsi="Arial" w:cs="Arial"/>
        </w:rPr>
        <w:t xml:space="preserve"> </w:t>
      </w:r>
      <w:r w:rsidRPr="00566675">
        <w:rPr>
          <w:rFonts w:ascii="Arial" w:hAnsi="Arial" w:cs="Arial"/>
        </w:rPr>
        <w:t xml:space="preserve">U. </w:t>
      </w:r>
      <w:r>
        <w:rPr>
          <w:rFonts w:ascii="Arial" w:hAnsi="Arial" w:cs="Arial"/>
        </w:rPr>
        <w:t xml:space="preserve">UE </w:t>
      </w:r>
      <w:r w:rsidRPr="00566675">
        <w:rPr>
          <w:rFonts w:ascii="Arial" w:hAnsi="Arial" w:cs="Arial"/>
        </w:rPr>
        <w:t>L 124 z 20.</w:t>
      </w:r>
      <w:r>
        <w:rPr>
          <w:rFonts w:ascii="Arial" w:hAnsi="Arial" w:cs="Arial"/>
        </w:rPr>
        <w:t>0</w:t>
      </w:r>
      <w:r w:rsidRPr="00566675">
        <w:rPr>
          <w:rFonts w:ascii="Arial" w:hAnsi="Arial" w:cs="Arial"/>
        </w:rPr>
        <w:t>5.2003, s. 36)</w:t>
      </w:r>
      <w:r>
        <w:rPr>
          <w:rFonts w:ascii="Arial" w:hAnsi="Arial" w:cs="Arial"/>
        </w:rPr>
        <w:t>.</w:t>
      </w:r>
    </w:p>
    <w:p w:rsidR="00DB321B" w:rsidRDefault="00DB321B" w:rsidP="00DB321B">
      <w:pPr>
        <w:ind w:left="284"/>
        <w:rPr>
          <w:sz w:val="22"/>
          <w:szCs w:val="22"/>
        </w:rPr>
      </w:pPr>
      <w:r>
        <w:rPr>
          <w:rFonts w:ascii="Arial" w:hAnsi="Arial" w:cs="Arial"/>
          <w:i/>
          <w:sz w:val="20"/>
          <w:szCs w:val="20"/>
        </w:rPr>
        <w:t xml:space="preserve"> </w:t>
      </w:r>
      <w:r w:rsidRPr="00B97126">
        <w:rPr>
          <w:rFonts w:ascii="Arial" w:hAnsi="Arial" w:cs="Arial"/>
          <w:i/>
          <w:sz w:val="20"/>
          <w:szCs w:val="20"/>
        </w:rPr>
        <w:t>(*niepotrzebne skreślić</w:t>
      </w:r>
      <w:r>
        <w:rPr>
          <w:rFonts w:ascii="Arial" w:hAnsi="Arial" w:cs="Arial"/>
          <w:i/>
          <w:sz w:val="20"/>
          <w:szCs w:val="20"/>
        </w:rPr>
        <w:t>)</w:t>
      </w:r>
    </w:p>
    <w:p w:rsidR="00DB321B" w:rsidRDefault="00DB321B" w:rsidP="00DB321B">
      <w:pPr>
        <w:ind w:left="284"/>
        <w:rPr>
          <w:sz w:val="22"/>
          <w:szCs w:val="22"/>
        </w:rPr>
      </w:pPr>
    </w:p>
    <w:p w:rsidR="00DB321B" w:rsidRDefault="00DB321B" w:rsidP="00DB321B">
      <w:pPr>
        <w:ind w:left="284"/>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ind w:left="284"/>
        <w:rPr>
          <w:sz w:val="22"/>
          <w:szCs w:val="22"/>
        </w:rPr>
      </w:pPr>
    </w:p>
    <w:p w:rsidR="00DB321B" w:rsidRDefault="00DB321B" w:rsidP="00DB321B">
      <w:pPr>
        <w:ind w:left="284"/>
        <w:rPr>
          <w:sz w:val="22"/>
          <w:szCs w:val="22"/>
        </w:rPr>
      </w:pPr>
    </w:p>
    <w:p w:rsidR="00DB321B" w:rsidRPr="00C12942" w:rsidRDefault="00DB321B" w:rsidP="00DB321B">
      <w:pPr>
        <w:ind w:left="284"/>
        <w:rPr>
          <w:sz w:val="22"/>
          <w:szCs w:val="22"/>
        </w:rPr>
      </w:pPr>
    </w:p>
    <w:tbl>
      <w:tblPr>
        <w:tblW w:w="0" w:type="auto"/>
        <w:tblLook w:val="01E0" w:firstRow="1" w:lastRow="1" w:firstColumn="1" w:lastColumn="1" w:noHBand="0" w:noVBand="0"/>
      </w:tblPr>
      <w:tblGrid>
        <w:gridCol w:w="4840"/>
        <w:gridCol w:w="4840"/>
      </w:tblGrid>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 dnia ..............</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w:t>
            </w:r>
          </w:p>
        </w:tc>
      </w:tr>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Miejscowość, data</w:t>
            </w:r>
            <w:r>
              <w:rPr>
                <w:rFonts w:ascii="Arial" w:hAnsi="Arial" w:cs="Arial"/>
                <w:b/>
                <w:i/>
                <w:sz w:val="22"/>
                <w:szCs w:val="22"/>
              </w:rPr>
              <w:t>/</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 xml:space="preserve">Podpis osoby (osób) upoważnionej </w:t>
            </w:r>
            <w:r>
              <w:rPr>
                <w:rFonts w:ascii="Arial" w:hAnsi="Arial" w:cs="Arial"/>
                <w:b/>
                <w:i/>
                <w:sz w:val="22"/>
                <w:szCs w:val="22"/>
              </w:rPr>
              <w:br/>
            </w:r>
            <w:r w:rsidRPr="007C1CD2">
              <w:rPr>
                <w:rFonts w:ascii="Arial" w:hAnsi="Arial" w:cs="Arial"/>
                <w:b/>
                <w:i/>
                <w:sz w:val="22"/>
                <w:szCs w:val="22"/>
              </w:rPr>
              <w:t>do występowania w imieniu Wykonawcy</w:t>
            </w:r>
            <w:r>
              <w:rPr>
                <w:rFonts w:ascii="Arial" w:hAnsi="Arial" w:cs="Arial"/>
                <w:b/>
                <w:i/>
                <w:sz w:val="22"/>
                <w:szCs w:val="22"/>
              </w:rPr>
              <w:t>/</w:t>
            </w:r>
          </w:p>
        </w:tc>
      </w:tr>
    </w:tbl>
    <w:p w:rsidR="00DB321B" w:rsidRDefault="00DB321B" w:rsidP="00DB321B">
      <w:pPr>
        <w:jc w:val="right"/>
        <w:rPr>
          <w:rFonts w:ascii="Arial" w:hAnsi="Arial" w:cs="Arial"/>
          <w:i/>
        </w:rPr>
      </w:pPr>
    </w:p>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Polskiej Akademii </w:t>
      </w:r>
      <w:r w:rsidRPr="00B57DD4">
        <w:rPr>
          <w:rFonts w:ascii="Arial" w:hAnsi="Arial" w:cs="Arial"/>
          <w:sz w:val="22"/>
          <w:szCs w:val="22"/>
        </w:rPr>
        <w:lastRenderedPageBreak/>
        <w:t>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1" w:name="_Toc33843001"/>
      <w:bookmarkStart w:id="2"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1"/>
    <w:bookmarkEnd w:id="2"/>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4567BD" w:rsidRPr="00B57DD4">
        <w:rPr>
          <w:rFonts w:ascii="Arial" w:hAnsi="Arial" w:cs="Arial"/>
          <w:b/>
          <w:sz w:val="22"/>
          <w:szCs w:val="22"/>
          <w:u w:val="single"/>
        </w:rPr>
        <w:t xml:space="preserve"> </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Pr="001B4F66">
        <w:t xml:space="preserve">Dostawa </w:t>
      </w:r>
      <w:r w:rsidR="00DB321B">
        <w:t xml:space="preserve">sprzętu komputerowego </w:t>
      </w:r>
      <w:r w:rsidRPr="001B4F66">
        <w:t xml:space="preserve">na potrzeby Instytutu </w:t>
      </w:r>
      <w:r>
        <w:t xml:space="preserve">Badań Systemowych </w:t>
      </w:r>
      <w:r>
        <w:rPr>
          <w:sz w:val="22"/>
          <w:szCs w:val="22"/>
        </w:rPr>
        <w:t>PAN</w:t>
      </w:r>
      <w:r w:rsidRPr="002A2CE2">
        <w:rPr>
          <w:b w:val="0"/>
          <w:sz w:val="22"/>
          <w:szCs w:val="22"/>
        </w:rPr>
        <w:br/>
      </w:r>
      <w:r>
        <w:rPr>
          <w:sz w:val="22"/>
          <w:szCs w:val="22"/>
        </w:rPr>
        <w:t xml:space="preserve">(nr ref. sprawy: </w:t>
      </w:r>
      <w:r w:rsidR="00DD6965">
        <w:rPr>
          <w:sz w:val="22"/>
          <w:szCs w:val="22"/>
        </w:rPr>
        <w:t>F1-208-05</w:t>
      </w:r>
      <w:r>
        <w:rPr>
          <w:sz w:val="22"/>
          <w:szCs w:val="22"/>
        </w:rPr>
        <w:t>/</w:t>
      </w:r>
      <w:r w:rsidR="007A1557">
        <w:rPr>
          <w:sz w:val="22"/>
          <w:szCs w:val="22"/>
        </w:rPr>
        <w:t>21</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B96859">
      <w:pPr>
        <w:pStyle w:val="Akapitzlist"/>
        <w:numPr>
          <w:ilvl w:val="0"/>
          <w:numId w:val="14"/>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lastRenderedPageBreak/>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B96859">
      <w:pPr>
        <w:pStyle w:val="Akapitzlist"/>
        <w:numPr>
          <w:ilvl w:val="0"/>
          <w:numId w:val="14"/>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B96859">
      <w:pPr>
        <w:pStyle w:val="Akapitzlist"/>
        <w:numPr>
          <w:ilvl w:val="0"/>
          <w:numId w:val="14"/>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lastRenderedPageBreak/>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w:t>
      </w:r>
      <w:r w:rsidRPr="00C00676">
        <w:rPr>
          <w:rFonts w:ascii="Arial" w:hAnsi="Arial" w:cs="Arial"/>
        </w:rPr>
        <w:lastRenderedPageBreak/>
        <w:t>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lastRenderedPageBreak/>
        <w:t>„</w:t>
      </w:r>
      <w:r w:rsidRPr="001B4F66">
        <w:rPr>
          <w:szCs w:val="22"/>
        </w:rPr>
        <w:t xml:space="preserve">Dostawa </w:t>
      </w:r>
      <w:r w:rsidR="00DB321B">
        <w:rPr>
          <w:szCs w:val="22"/>
        </w:rPr>
        <w:t>sprzętu komputerowego</w:t>
      </w:r>
      <w:r w:rsidRPr="001B4F66">
        <w:rPr>
          <w:szCs w:val="22"/>
        </w:rPr>
        <w:t xml:space="preserve"> na potrzeby Instytutu </w:t>
      </w:r>
      <w:r>
        <w:rPr>
          <w:szCs w:val="22"/>
        </w:rPr>
        <w:t xml:space="preserve">Badań Systemowych </w:t>
      </w:r>
      <w:r w:rsidRPr="001B4F66">
        <w:rPr>
          <w:szCs w:val="22"/>
        </w:rPr>
        <w:t>PAN</w:t>
      </w:r>
      <w:r>
        <w:t xml:space="preserve"> </w:t>
      </w:r>
      <w:r w:rsidRPr="00C00676">
        <w:t xml:space="preserve">(nr ref. sprawy: </w:t>
      </w:r>
      <w:r w:rsidR="00DD6965">
        <w:t>F1-208-05</w:t>
      </w:r>
      <w:r>
        <w:t>/</w:t>
      </w:r>
      <w:r w:rsidR="000C56DE">
        <w:t>21</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B96859">
      <w:pPr>
        <w:pStyle w:val="Akapitzlist"/>
        <w:numPr>
          <w:ilvl w:val="0"/>
          <w:numId w:val="15"/>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zdolności do występowania w obrocie gospodarczym,</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sytuacji ekonomicznej lub finansowej</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 xml:space="preserve">zdolności technicznej lub zawodowej </w:t>
      </w:r>
    </w:p>
    <w:p w:rsidR="000C56DE" w:rsidRDefault="000C56DE" w:rsidP="00B96859">
      <w:pPr>
        <w:pStyle w:val="Akapitzlist"/>
        <w:numPr>
          <w:ilvl w:val="0"/>
          <w:numId w:val="15"/>
        </w:numPr>
        <w:jc w:val="both"/>
        <w:rPr>
          <w:rFonts w:ascii="Arial" w:hAnsi="Arial" w:cs="Arial"/>
          <w:b/>
        </w:rPr>
      </w:pPr>
      <w:r w:rsidRPr="000C56DE">
        <w:rPr>
          <w:rFonts w:ascii="Arial" w:hAnsi="Arial" w:cs="Arial"/>
          <w:b/>
        </w:rPr>
        <w:t>Informacje na temat Podmiotów udostępniających zasoby</w:t>
      </w:r>
    </w:p>
    <w:p w:rsidR="000C56DE" w:rsidRDefault="000C56DE" w:rsidP="00B96859">
      <w:pPr>
        <w:pStyle w:val="Akapitzlist"/>
        <w:numPr>
          <w:ilvl w:val="1"/>
          <w:numId w:val="15"/>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B96859">
      <w:pPr>
        <w:pStyle w:val="Akapitzlist"/>
        <w:numPr>
          <w:ilvl w:val="0"/>
          <w:numId w:val="15"/>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Default="00294FB7" w:rsidP="004402EF">
      <w:pPr>
        <w:rPr>
          <w:rFonts w:ascii="Arial" w:hAnsi="Arial" w:cs="Arial"/>
          <w:i/>
          <w:snapToGrid w:val="0"/>
        </w:rPr>
      </w:pPr>
      <w:r>
        <w:rPr>
          <w:rFonts w:ascii="Arial" w:hAnsi="Arial" w:cs="Arial"/>
          <w:i/>
          <w:sz w:val="20"/>
          <w:szCs w:val="20"/>
        </w:rPr>
        <w:br w:type="page"/>
      </w:r>
      <w:r w:rsidR="004402EF">
        <w:rPr>
          <w:rFonts w:ascii="Arial" w:hAnsi="Arial" w:cs="Arial"/>
          <w:i/>
          <w:snapToGrid w:val="0"/>
        </w:rPr>
        <w:lastRenderedPageBreak/>
        <w:t>ZAŁĄCZNIK NR 4 DO SIWZ</w:t>
      </w:r>
    </w:p>
    <w:p w:rsidR="004402EF" w:rsidRDefault="004402EF" w:rsidP="004402EF"/>
    <w:p w:rsidR="004402EF" w:rsidRDefault="004402EF" w:rsidP="004402EF">
      <w:pPr>
        <w:jc w:val="right"/>
      </w:pPr>
      <w:r>
        <w:t>Istotne postanowienia warunków umowy</w:t>
      </w:r>
    </w:p>
    <w:p w:rsidR="004402EF" w:rsidRDefault="004402EF" w:rsidP="004402EF"/>
    <w:p w:rsidR="00404D75" w:rsidRDefault="00404D75" w:rsidP="00404D75">
      <w:pPr>
        <w:spacing w:line="240" w:lineRule="atLeast"/>
        <w:jc w:val="center"/>
        <w:rPr>
          <w:rFonts w:ascii="Arial" w:hAnsi="Arial" w:cs="Arial"/>
          <w:b/>
          <w:sz w:val="20"/>
          <w:szCs w:val="20"/>
        </w:rPr>
      </w:pPr>
      <w:r w:rsidRPr="00754EB6">
        <w:rPr>
          <w:rFonts w:ascii="Arial" w:hAnsi="Arial" w:cs="Arial"/>
          <w:b/>
          <w:sz w:val="20"/>
          <w:szCs w:val="20"/>
        </w:rPr>
        <w:t>UMOWA Nr</w:t>
      </w:r>
      <w:r>
        <w:rPr>
          <w:rFonts w:ascii="Arial" w:hAnsi="Arial" w:cs="Arial"/>
          <w:b/>
          <w:sz w:val="20"/>
          <w:szCs w:val="20"/>
        </w:rPr>
        <w:t>…………..</w:t>
      </w:r>
    </w:p>
    <w:p w:rsidR="00404D75" w:rsidRPr="00754EB6" w:rsidRDefault="00404D75" w:rsidP="00404D75">
      <w:pPr>
        <w:spacing w:line="240" w:lineRule="atLeast"/>
        <w:jc w:val="center"/>
        <w:rPr>
          <w:rFonts w:ascii="Arial" w:hAnsi="Arial" w:cs="Arial"/>
          <w:b/>
          <w:sz w:val="20"/>
          <w:szCs w:val="20"/>
        </w:rPr>
      </w:pPr>
      <w:r>
        <w:rPr>
          <w:rFonts w:ascii="Arial" w:hAnsi="Arial" w:cs="Arial"/>
          <w:b/>
          <w:sz w:val="20"/>
          <w:szCs w:val="20"/>
        </w:rPr>
        <w:t>(dalej „Umowa”)</w:t>
      </w:r>
    </w:p>
    <w:p w:rsidR="00404D75" w:rsidRPr="00CE43CE" w:rsidRDefault="00404D75" w:rsidP="00404D75">
      <w:pPr>
        <w:spacing w:line="240" w:lineRule="atLeast"/>
        <w:jc w:val="both"/>
        <w:rPr>
          <w:rFonts w:ascii="Arial" w:hAnsi="Arial" w:cs="Arial"/>
          <w:sz w:val="16"/>
          <w:szCs w:val="16"/>
        </w:rPr>
      </w:pPr>
    </w:p>
    <w:p w:rsidR="00404D75" w:rsidRDefault="00404D75" w:rsidP="00404D75">
      <w:pPr>
        <w:spacing w:line="240" w:lineRule="atLeast"/>
        <w:rPr>
          <w:rFonts w:ascii="Arial" w:hAnsi="Arial" w:cs="Arial"/>
          <w:sz w:val="20"/>
          <w:szCs w:val="20"/>
        </w:rPr>
      </w:pPr>
      <w:r w:rsidRPr="00754EB6">
        <w:rPr>
          <w:rFonts w:ascii="Arial" w:hAnsi="Arial" w:cs="Arial"/>
          <w:sz w:val="20"/>
          <w:szCs w:val="20"/>
        </w:rPr>
        <w:t xml:space="preserve">Zawarta w dniu </w:t>
      </w:r>
      <w:r>
        <w:rPr>
          <w:rFonts w:ascii="Arial" w:hAnsi="Arial" w:cs="Arial"/>
          <w:sz w:val="20"/>
          <w:szCs w:val="20"/>
        </w:rPr>
        <w:t xml:space="preserve">…………… roku w Warszawie </w:t>
      </w:r>
      <w:r w:rsidRPr="00754EB6">
        <w:rPr>
          <w:rFonts w:ascii="Arial" w:hAnsi="Arial" w:cs="Arial"/>
          <w:sz w:val="20"/>
          <w:szCs w:val="20"/>
        </w:rPr>
        <w:t>pomiędzy:</w:t>
      </w:r>
    </w:p>
    <w:p w:rsidR="00404D75" w:rsidRPr="00CE43CE" w:rsidRDefault="00404D75" w:rsidP="00404D75">
      <w:pPr>
        <w:spacing w:line="240" w:lineRule="atLeast"/>
        <w:rPr>
          <w:rFonts w:ascii="Arial" w:hAnsi="Arial" w:cs="Arial"/>
          <w:sz w:val="16"/>
          <w:szCs w:val="16"/>
        </w:rPr>
      </w:pPr>
    </w:p>
    <w:p w:rsidR="00404D75" w:rsidRDefault="00404D75" w:rsidP="00404D75">
      <w:pPr>
        <w:spacing w:line="240" w:lineRule="atLeast"/>
        <w:jc w:val="both"/>
        <w:rPr>
          <w:rFonts w:ascii="Arial" w:hAnsi="Arial" w:cs="Arial"/>
          <w:sz w:val="20"/>
          <w:szCs w:val="20"/>
        </w:rPr>
      </w:pPr>
      <w:r w:rsidRPr="00E906E3">
        <w:rPr>
          <w:rFonts w:ascii="Arial" w:hAnsi="Arial" w:cs="Arial"/>
          <w:b/>
          <w:sz w:val="20"/>
          <w:szCs w:val="20"/>
        </w:rPr>
        <w:t>Instytutem Badań Systemowych Polskiej Akademii Nauk</w:t>
      </w:r>
      <w:r w:rsidRPr="00754EB6">
        <w:rPr>
          <w:rFonts w:ascii="Arial" w:hAnsi="Arial" w:cs="Arial"/>
          <w:sz w:val="20"/>
          <w:szCs w:val="20"/>
        </w:rPr>
        <w:t>, Warszawa, ul. Newelska 6</w:t>
      </w:r>
      <w:r>
        <w:rPr>
          <w:rFonts w:ascii="Arial" w:hAnsi="Arial" w:cs="Arial"/>
          <w:sz w:val="20"/>
          <w:szCs w:val="20"/>
        </w:rPr>
        <w:t>, r</w:t>
      </w:r>
      <w:r w:rsidRPr="00754EB6">
        <w:rPr>
          <w:rFonts w:ascii="Arial" w:hAnsi="Arial" w:cs="Arial"/>
          <w:sz w:val="20"/>
          <w:szCs w:val="20"/>
        </w:rPr>
        <w:t>e</w:t>
      </w:r>
      <w:r>
        <w:rPr>
          <w:rFonts w:ascii="Arial" w:hAnsi="Arial" w:cs="Arial"/>
          <w:sz w:val="20"/>
          <w:szCs w:val="20"/>
        </w:rPr>
        <w:t>preze</w:t>
      </w:r>
      <w:r w:rsidRPr="00754EB6">
        <w:rPr>
          <w:rFonts w:ascii="Arial" w:hAnsi="Arial" w:cs="Arial"/>
          <w:sz w:val="20"/>
          <w:szCs w:val="20"/>
        </w:rPr>
        <w:t>nto</w:t>
      </w:r>
      <w:r>
        <w:rPr>
          <w:rFonts w:ascii="Arial" w:hAnsi="Arial" w:cs="Arial"/>
          <w:sz w:val="20"/>
          <w:szCs w:val="20"/>
        </w:rPr>
        <w:t>wanym przez: Zastępcę</w:t>
      </w:r>
      <w:r w:rsidRPr="00754EB6">
        <w:rPr>
          <w:rFonts w:ascii="Arial" w:hAnsi="Arial" w:cs="Arial"/>
          <w:sz w:val="20"/>
          <w:szCs w:val="20"/>
        </w:rPr>
        <w:t xml:space="preserve"> Dyrektora ds. </w:t>
      </w:r>
      <w:r>
        <w:rPr>
          <w:rFonts w:ascii="Arial" w:hAnsi="Arial" w:cs="Arial"/>
          <w:sz w:val="20"/>
          <w:szCs w:val="20"/>
        </w:rPr>
        <w:t xml:space="preserve">Ekonomiczno-organizacyjnych dr. inż. Andrzeja Kałuszko, </w:t>
      </w:r>
    </w:p>
    <w:p w:rsidR="00404D75" w:rsidRPr="00754EB6" w:rsidRDefault="00404D75" w:rsidP="00404D75">
      <w:pPr>
        <w:spacing w:line="240" w:lineRule="atLeast"/>
        <w:jc w:val="both"/>
        <w:rPr>
          <w:rFonts w:ascii="Arial" w:hAnsi="Arial" w:cs="Arial"/>
          <w:sz w:val="20"/>
          <w:szCs w:val="20"/>
        </w:rPr>
      </w:pPr>
      <w:r w:rsidRPr="00754EB6">
        <w:rPr>
          <w:rFonts w:ascii="Arial" w:hAnsi="Arial" w:cs="Arial"/>
          <w:sz w:val="20"/>
          <w:szCs w:val="20"/>
        </w:rPr>
        <w:t>zwanym dalej KUPUJĄCYM</w:t>
      </w:r>
    </w:p>
    <w:p w:rsidR="00404D75" w:rsidRDefault="00404D75" w:rsidP="00404D75">
      <w:pPr>
        <w:spacing w:line="240" w:lineRule="atLeast"/>
        <w:jc w:val="center"/>
        <w:rPr>
          <w:rFonts w:ascii="Arial" w:hAnsi="Arial" w:cs="Arial"/>
          <w:sz w:val="20"/>
          <w:szCs w:val="20"/>
        </w:rPr>
      </w:pPr>
      <w:r w:rsidRPr="00754EB6">
        <w:rPr>
          <w:rFonts w:ascii="Arial" w:hAnsi="Arial" w:cs="Arial"/>
          <w:sz w:val="20"/>
          <w:szCs w:val="20"/>
        </w:rPr>
        <w:t>a</w:t>
      </w:r>
    </w:p>
    <w:p w:rsidR="00404D75" w:rsidRPr="001F1873" w:rsidRDefault="00404D75" w:rsidP="00404D75">
      <w:pPr>
        <w:rPr>
          <w:rFonts w:ascii="Arial" w:hAnsi="Arial" w:cs="Arial"/>
          <w:b/>
          <w:sz w:val="20"/>
          <w:szCs w:val="20"/>
        </w:rPr>
      </w:pPr>
      <w:r>
        <w:rPr>
          <w:rFonts w:ascii="Arial" w:hAnsi="Arial" w:cs="Arial"/>
          <w:b/>
          <w:sz w:val="20"/>
          <w:szCs w:val="20"/>
        </w:rPr>
        <w:t>firmą …………………….</w:t>
      </w:r>
    </w:p>
    <w:p w:rsidR="00404D75" w:rsidRPr="00754EB6" w:rsidRDefault="00404D75" w:rsidP="00404D75">
      <w:pPr>
        <w:spacing w:line="240" w:lineRule="atLeast"/>
        <w:rPr>
          <w:rFonts w:ascii="Arial" w:hAnsi="Arial" w:cs="Arial"/>
          <w:sz w:val="20"/>
          <w:szCs w:val="20"/>
        </w:rPr>
      </w:pPr>
      <w:r>
        <w:rPr>
          <w:rFonts w:ascii="Arial" w:hAnsi="Arial" w:cs="Arial"/>
          <w:sz w:val="20"/>
          <w:szCs w:val="20"/>
        </w:rPr>
        <w:t>reprezentowaną przez:</w:t>
      </w:r>
      <w:r>
        <w:rPr>
          <w:rFonts w:ascii="Arial" w:hAnsi="Arial" w:cs="Arial"/>
          <w:sz w:val="20"/>
          <w:szCs w:val="20"/>
        </w:rPr>
        <w:tab/>
        <w:t>…………………………..</w:t>
      </w:r>
    </w:p>
    <w:p w:rsidR="00404D75" w:rsidRDefault="00404D75" w:rsidP="00404D75">
      <w:pPr>
        <w:spacing w:line="240" w:lineRule="atLeast"/>
        <w:rPr>
          <w:rFonts w:ascii="Arial" w:hAnsi="Arial" w:cs="Arial"/>
          <w:sz w:val="20"/>
          <w:szCs w:val="20"/>
        </w:rPr>
      </w:pPr>
      <w:r>
        <w:rPr>
          <w:rFonts w:ascii="Arial" w:hAnsi="Arial" w:cs="Arial"/>
          <w:sz w:val="20"/>
          <w:szCs w:val="20"/>
        </w:rPr>
        <w:t>z</w:t>
      </w:r>
      <w:r w:rsidRPr="00754EB6">
        <w:rPr>
          <w:rFonts w:ascii="Arial" w:hAnsi="Arial" w:cs="Arial"/>
          <w:sz w:val="20"/>
          <w:szCs w:val="20"/>
        </w:rPr>
        <w:t>waną dalej SPRZEDAJĄCYM</w:t>
      </w:r>
      <w:r>
        <w:rPr>
          <w:rFonts w:ascii="Arial" w:hAnsi="Arial" w:cs="Arial"/>
          <w:sz w:val="20"/>
          <w:szCs w:val="20"/>
        </w:rPr>
        <w:t xml:space="preserve">, </w:t>
      </w:r>
    </w:p>
    <w:p w:rsidR="00404D75" w:rsidRDefault="00404D75" w:rsidP="00404D75">
      <w:pPr>
        <w:spacing w:line="240" w:lineRule="atLeast"/>
        <w:rPr>
          <w:rFonts w:ascii="Arial" w:hAnsi="Arial" w:cs="Arial"/>
          <w:sz w:val="20"/>
          <w:szCs w:val="20"/>
        </w:rPr>
      </w:pPr>
    </w:p>
    <w:p w:rsidR="00404D75" w:rsidRPr="00754EB6" w:rsidRDefault="00404D75" w:rsidP="00404D75">
      <w:pPr>
        <w:spacing w:line="240" w:lineRule="atLeast"/>
        <w:rPr>
          <w:rFonts w:ascii="Arial" w:hAnsi="Arial" w:cs="Arial"/>
          <w:sz w:val="20"/>
          <w:szCs w:val="20"/>
        </w:rPr>
      </w:pPr>
      <w:r>
        <w:rPr>
          <w:rFonts w:ascii="Arial" w:hAnsi="Arial" w:cs="Arial"/>
          <w:sz w:val="20"/>
          <w:szCs w:val="20"/>
        </w:rPr>
        <w:t>zwanych dalej Stronami</w:t>
      </w:r>
    </w:p>
    <w:p w:rsidR="00404D75" w:rsidRPr="00754EB6" w:rsidRDefault="00404D75" w:rsidP="00404D75">
      <w:pPr>
        <w:spacing w:line="240" w:lineRule="atLeast"/>
        <w:jc w:val="both"/>
        <w:rPr>
          <w:rFonts w:ascii="Arial" w:hAnsi="Arial" w:cs="Arial"/>
          <w:sz w:val="20"/>
          <w:szCs w:val="20"/>
        </w:rPr>
      </w:pPr>
    </w:p>
    <w:p w:rsidR="00404D75" w:rsidRPr="00035CB8" w:rsidRDefault="00404D75" w:rsidP="00404D75">
      <w:pPr>
        <w:spacing w:line="240" w:lineRule="atLeast"/>
        <w:jc w:val="center"/>
        <w:rPr>
          <w:rFonts w:ascii="Arial" w:hAnsi="Arial" w:cs="Arial"/>
          <w:b/>
          <w:bCs/>
          <w:sz w:val="20"/>
          <w:szCs w:val="20"/>
        </w:rPr>
      </w:pPr>
      <w:r w:rsidRPr="00035CB8">
        <w:rPr>
          <w:rFonts w:ascii="Arial" w:hAnsi="Arial" w:cs="Arial"/>
          <w:b/>
          <w:bCs/>
          <w:sz w:val="20"/>
          <w:szCs w:val="20"/>
        </w:rPr>
        <w:t xml:space="preserve">§1. </w:t>
      </w:r>
      <w:r>
        <w:rPr>
          <w:rFonts w:ascii="Arial" w:hAnsi="Arial" w:cs="Arial"/>
          <w:b/>
          <w:bCs/>
          <w:sz w:val="20"/>
          <w:szCs w:val="20"/>
        </w:rPr>
        <w:t>Przedmiot U</w:t>
      </w:r>
      <w:r w:rsidRPr="00035CB8">
        <w:rPr>
          <w:rFonts w:ascii="Arial" w:hAnsi="Arial" w:cs="Arial"/>
          <w:b/>
          <w:bCs/>
          <w:sz w:val="20"/>
          <w:szCs w:val="20"/>
        </w:rPr>
        <w:t>mowy</w:t>
      </w:r>
    </w:p>
    <w:p w:rsidR="00404D75" w:rsidRPr="00CE43CE" w:rsidRDefault="00404D75" w:rsidP="00404D75">
      <w:pPr>
        <w:spacing w:line="240" w:lineRule="atLeast"/>
        <w:jc w:val="both"/>
        <w:rPr>
          <w:rFonts w:ascii="Arial" w:hAnsi="Arial" w:cs="Arial"/>
          <w:bCs/>
          <w:sz w:val="16"/>
          <w:szCs w:val="16"/>
        </w:rPr>
      </w:pPr>
    </w:p>
    <w:p w:rsidR="00404D75" w:rsidRDefault="00404D75" w:rsidP="00404D75">
      <w:pPr>
        <w:numPr>
          <w:ilvl w:val="0"/>
          <w:numId w:val="41"/>
        </w:numPr>
        <w:spacing w:line="240" w:lineRule="atLeast"/>
        <w:ind w:left="426" w:hanging="426"/>
        <w:jc w:val="both"/>
        <w:rPr>
          <w:rFonts w:ascii="Arial" w:hAnsi="Arial" w:cs="Arial"/>
          <w:bCs/>
          <w:sz w:val="20"/>
          <w:szCs w:val="20"/>
        </w:rPr>
      </w:pPr>
      <w:r w:rsidRPr="00754EB6">
        <w:rPr>
          <w:rFonts w:ascii="Arial" w:hAnsi="Arial" w:cs="Arial"/>
          <w:bCs/>
          <w:sz w:val="20"/>
          <w:szCs w:val="20"/>
        </w:rPr>
        <w:t>Na warunkach ustalonych w Umowie Sprzedający</w:t>
      </w:r>
      <w:r>
        <w:rPr>
          <w:rFonts w:ascii="Arial" w:hAnsi="Arial" w:cs="Arial"/>
          <w:bCs/>
          <w:sz w:val="20"/>
          <w:szCs w:val="20"/>
        </w:rPr>
        <w:t>, działający w ramach własnego przedsiębiorstwa,</w:t>
      </w:r>
      <w:r w:rsidRPr="00754EB6">
        <w:rPr>
          <w:rFonts w:ascii="Arial" w:hAnsi="Arial" w:cs="Arial"/>
          <w:bCs/>
          <w:sz w:val="20"/>
          <w:szCs w:val="20"/>
        </w:rPr>
        <w:t xml:space="preserve"> zobowiązuje się </w:t>
      </w:r>
      <w:r>
        <w:rPr>
          <w:rFonts w:ascii="Arial" w:hAnsi="Arial" w:cs="Arial"/>
          <w:bCs/>
          <w:sz w:val="20"/>
          <w:szCs w:val="20"/>
        </w:rPr>
        <w:t>dostarczyć</w:t>
      </w:r>
      <w:r w:rsidRPr="00767952">
        <w:rPr>
          <w:rFonts w:ascii="Arial" w:hAnsi="Arial" w:cs="Arial"/>
          <w:bCs/>
          <w:sz w:val="20"/>
          <w:szCs w:val="20"/>
        </w:rPr>
        <w:t xml:space="preserve"> </w:t>
      </w:r>
      <w:r>
        <w:rPr>
          <w:rFonts w:ascii="Arial" w:hAnsi="Arial" w:cs="Arial"/>
          <w:bCs/>
          <w:sz w:val="20"/>
          <w:szCs w:val="20"/>
        </w:rPr>
        <w:t xml:space="preserve">i sprzedać Kupującemu </w:t>
      </w:r>
      <w:r w:rsidRPr="00754EB6">
        <w:rPr>
          <w:rFonts w:ascii="Arial" w:hAnsi="Arial" w:cs="Arial"/>
          <w:bCs/>
          <w:sz w:val="20"/>
          <w:szCs w:val="20"/>
        </w:rPr>
        <w:t>Produkty określone w specyfik</w:t>
      </w:r>
      <w:r>
        <w:rPr>
          <w:rFonts w:ascii="Arial" w:hAnsi="Arial" w:cs="Arial"/>
          <w:bCs/>
          <w:sz w:val="20"/>
          <w:szCs w:val="20"/>
        </w:rPr>
        <w:t>acji, stanowiącej Zał. 1 do Umowy będący jej integralną częścią w terminie wskazanym w §4 ust.1 Umowy;</w:t>
      </w:r>
    </w:p>
    <w:p w:rsidR="00404D75" w:rsidRPr="00754EB6" w:rsidRDefault="00404D75" w:rsidP="00404D75">
      <w:pPr>
        <w:numPr>
          <w:ilvl w:val="0"/>
          <w:numId w:val="41"/>
        </w:numPr>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 xml:space="preserve">Sprzedający zobowiązuje się na własny koszt i ryzyko dostarczyć Produkty, o których mowa </w:t>
      </w:r>
      <w:r>
        <w:rPr>
          <w:rFonts w:ascii="Arial" w:hAnsi="Arial" w:cs="Arial"/>
          <w:bCs/>
          <w:sz w:val="20"/>
          <w:szCs w:val="20"/>
        </w:rPr>
        <w:br/>
      </w:r>
      <w:r w:rsidRPr="00754EB6">
        <w:rPr>
          <w:rFonts w:ascii="Arial" w:hAnsi="Arial" w:cs="Arial"/>
          <w:bCs/>
          <w:sz w:val="20"/>
          <w:szCs w:val="20"/>
        </w:rPr>
        <w:t>w specyfikacji</w:t>
      </w:r>
      <w:r>
        <w:rPr>
          <w:rFonts w:ascii="Arial" w:hAnsi="Arial" w:cs="Arial"/>
          <w:bCs/>
          <w:sz w:val="20"/>
          <w:szCs w:val="20"/>
        </w:rPr>
        <w:t xml:space="preserve"> (Zał.1)</w:t>
      </w:r>
      <w:r w:rsidRPr="00754EB6">
        <w:rPr>
          <w:rFonts w:ascii="Arial" w:hAnsi="Arial" w:cs="Arial"/>
          <w:bCs/>
          <w:sz w:val="20"/>
          <w:szCs w:val="20"/>
        </w:rPr>
        <w:t>, do miejsca wska</w:t>
      </w:r>
      <w:r>
        <w:rPr>
          <w:rFonts w:ascii="Arial" w:hAnsi="Arial" w:cs="Arial"/>
          <w:bCs/>
          <w:sz w:val="20"/>
          <w:szCs w:val="20"/>
        </w:rPr>
        <w:t xml:space="preserve">zanego przez Kupującego (Miejsce Dostawy), </w:t>
      </w:r>
      <w:r w:rsidRPr="00754EB6">
        <w:rPr>
          <w:rFonts w:ascii="Arial" w:hAnsi="Arial" w:cs="Arial"/>
          <w:bCs/>
          <w:sz w:val="20"/>
          <w:szCs w:val="20"/>
        </w:rPr>
        <w:t>określonego w §</w:t>
      </w:r>
      <w:r>
        <w:rPr>
          <w:rFonts w:ascii="Arial" w:hAnsi="Arial" w:cs="Arial"/>
          <w:bCs/>
          <w:sz w:val="20"/>
          <w:szCs w:val="20"/>
        </w:rPr>
        <w:t>4 ust.</w:t>
      </w:r>
      <w:r w:rsidRPr="00754EB6">
        <w:rPr>
          <w:rFonts w:ascii="Arial" w:hAnsi="Arial" w:cs="Arial"/>
          <w:bCs/>
          <w:sz w:val="20"/>
          <w:szCs w:val="20"/>
        </w:rPr>
        <w:t>1</w:t>
      </w:r>
      <w:r>
        <w:rPr>
          <w:rFonts w:ascii="Arial" w:hAnsi="Arial" w:cs="Arial"/>
          <w:bCs/>
          <w:sz w:val="20"/>
          <w:szCs w:val="20"/>
        </w:rPr>
        <w:t>.</w:t>
      </w:r>
    </w:p>
    <w:p w:rsidR="00404D75" w:rsidRDefault="00404D75" w:rsidP="00404D75">
      <w:pPr>
        <w:spacing w:line="240" w:lineRule="atLeast"/>
        <w:jc w:val="center"/>
        <w:rPr>
          <w:rFonts w:ascii="Arial" w:hAnsi="Arial" w:cs="Arial"/>
          <w:b/>
          <w:bCs/>
          <w:sz w:val="20"/>
          <w:szCs w:val="20"/>
        </w:rPr>
      </w:pPr>
    </w:p>
    <w:p w:rsidR="00404D75" w:rsidRPr="00035CB8" w:rsidRDefault="00404D75" w:rsidP="00404D75">
      <w:pPr>
        <w:spacing w:line="240" w:lineRule="atLeast"/>
        <w:jc w:val="center"/>
        <w:rPr>
          <w:rFonts w:ascii="Arial" w:hAnsi="Arial" w:cs="Arial"/>
          <w:b/>
          <w:sz w:val="20"/>
          <w:szCs w:val="20"/>
        </w:rPr>
      </w:pPr>
      <w:r w:rsidRPr="00035CB8">
        <w:rPr>
          <w:rFonts w:ascii="Arial" w:hAnsi="Arial" w:cs="Arial"/>
          <w:b/>
          <w:bCs/>
          <w:sz w:val="20"/>
          <w:szCs w:val="20"/>
        </w:rPr>
        <w:t xml:space="preserve">§2. </w:t>
      </w:r>
      <w:r>
        <w:rPr>
          <w:rFonts w:ascii="Arial" w:hAnsi="Arial" w:cs="Arial"/>
          <w:b/>
          <w:sz w:val="20"/>
          <w:szCs w:val="20"/>
        </w:rPr>
        <w:t>Cena</w:t>
      </w:r>
    </w:p>
    <w:p w:rsidR="00404D75" w:rsidRDefault="00404D75" w:rsidP="00404D75">
      <w:pPr>
        <w:numPr>
          <w:ilvl w:val="0"/>
          <w:numId w:val="40"/>
        </w:numPr>
        <w:suppressAutoHyphens/>
        <w:spacing w:line="240" w:lineRule="atLeast"/>
        <w:jc w:val="both"/>
        <w:rPr>
          <w:rFonts w:ascii="Arial" w:hAnsi="Arial" w:cs="Arial"/>
          <w:sz w:val="20"/>
          <w:szCs w:val="20"/>
        </w:rPr>
      </w:pPr>
      <w:r>
        <w:rPr>
          <w:rFonts w:ascii="Arial" w:hAnsi="Arial" w:cs="Arial"/>
          <w:sz w:val="20"/>
          <w:szCs w:val="20"/>
        </w:rPr>
        <w:t xml:space="preserve">Cena za wykonanie </w:t>
      </w:r>
      <w:r w:rsidRPr="00754EB6">
        <w:rPr>
          <w:rFonts w:ascii="Arial" w:hAnsi="Arial" w:cs="Arial"/>
          <w:sz w:val="20"/>
          <w:szCs w:val="20"/>
        </w:rPr>
        <w:t>Umowy</w:t>
      </w:r>
      <w:r>
        <w:rPr>
          <w:rFonts w:ascii="Arial" w:hAnsi="Arial" w:cs="Arial"/>
          <w:sz w:val="20"/>
          <w:szCs w:val="20"/>
        </w:rPr>
        <w:t xml:space="preserve"> wynosi </w:t>
      </w:r>
      <w:r w:rsidRPr="00754EB6">
        <w:rPr>
          <w:rFonts w:ascii="Arial" w:hAnsi="Arial" w:cs="Arial"/>
          <w:sz w:val="20"/>
          <w:szCs w:val="20"/>
        </w:rPr>
        <w:t xml:space="preserve">netto: </w:t>
      </w:r>
      <w:r>
        <w:rPr>
          <w:rFonts w:ascii="Arial" w:hAnsi="Arial" w:cs="Arial"/>
          <w:sz w:val="20"/>
          <w:szCs w:val="20"/>
        </w:rPr>
        <w:t xml:space="preserve">…………….. zł </w:t>
      </w:r>
      <w:r w:rsidRPr="00754EB6">
        <w:rPr>
          <w:rFonts w:ascii="Arial" w:hAnsi="Arial" w:cs="Arial"/>
          <w:sz w:val="20"/>
          <w:szCs w:val="20"/>
        </w:rPr>
        <w:t xml:space="preserve">+ </w:t>
      </w:r>
      <w:r w:rsidRPr="001F1873">
        <w:rPr>
          <w:rFonts w:ascii="Arial" w:hAnsi="Arial" w:cs="Arial"/>
          <w:sz w:val="20"/>
          <w:szCs w:val="20"/>
        </w:rPr>
        <w:t>VAT:</w:t>
      </w:r>
      <w:r>
        <w:rPr>
          <w:rFonts w:ascii="Arial" w:hAnsi="Arial" w:cs="Arial"/>
          <w:sz w:val="20"/>
          <w:szCs w:val="20"/>
        </w:rPr>
        <w:t xml:space="preserve"> ……………… zł razem brutto:</w:t>
      </w:r>
      <w:r w:rsidRPr="001F1873">
        <w:rPr>
          <w:rFonts w:ascii="Arial" w:hAnsi="Arial" w:cs="Arial"/>
          <w:sz w:val="20"/>
          <w:szCs w:val="20"/>
        </w:rPr>
        <w:t xml:space="preserve"> </w:t>
      </w:r>
      <w:r>
        <w:rPr>
          <w:rFonts w:ascii="Arial" w:hAnsi="Arial" w:cs="Arial"/>
          <w:b/>
          <w:sz w:val="20"/>
          <w:szCs w:val="20"/>
        </w:rPr>
        <w:t>………………….</w:t>
      </w:r>
      <w:r w:rsidRPr="00304336">
        <w:rPr>
          <w:rFonts w:ascii="Arial" w:hAnsi="Arial" w:cs="Arial"/>
          <w:b/>
          <w:sz w:val="20"/>
          <w:szCs w:val="20"/>
        </w:rPr>
        <w:t> zł</w:t>
      </w:r>
      <w:r>
        <w:rPr>
          <w:rFonts w:ascii="Arial" w:hAnsi="Arial" w:cs="Arial"/>
          <w:color w:val="000000"/>
          <w:sz w:val="20"/>
          <w:szCs w:val="20"/>
        </w:rPr>
        <w:t>,</w:t>
      </w:r>
      <w:r w:rsidRPr="001F1873">
        <w:rPr>
          <w:rFonts w:ascii="Arial" w:hAnsi="Arial" w:cs="Arial"/>
          <w:sz w:val="20"/>
          <w:szCs w:val="20"/>
        </w:rPr>
        <w:t xml:space="preserve"> słownie</w:t>
      </w:r>
      <w:r>
        <w:rPr>
          <w:rFonts w:ascii="Arial" w:hAnsi="Arial" w:cs="Arial"/>
          <w:sz w:val="20"/>
          <w:szCs w:val="20"/>
        </w:rPr>
        <w:t xml:space="preserve"> brutto: …………………………………………...</w:t>
      </w:r>
    </w:p>
    <w:p w:rsidR="00404D75" w:rsidRPr="00754EB6" w:rsidRDefault="00404D75" w:rsidP="00404D75">
      <w:pPr>
        <w:numPr>
          <w:ilvl w:val="0"/>
          <w:numId w:val="40"/>
        </w:numPr>
        <w:suppressAutoHyphens/>
        <w:spacing w:line="240" w:lineRule="atLeast"/>
        <w:jc w:val="both"/>
        <w:rPr>
          <w:rFonts w:ascii="Arial" w:hAnsi="Arial" w:cs="Arial"/>
          <w:sz w:val="20"/>
          <w:szCs w:val="20"/>
        </w:rPr>
      </w:pPr>
      <w:r>
        <w:rPr>
          <w:rFonts w:ascii="Arial" w:hAnsi="Arial" w:cs="Arial"/>
          <w:sz w:val="20"/>
          <w:szCs w:val="20"/>
        </w:rPr>
        <w:t>Powyższa</w:t>
      </w:r>
      <w:r w:rsidRPr="00754EB6">
        <w:rPr>
          <w:rFonts w:ascii="Arial" w:hAnsi="Arial" w:cs="Arial"/>
          <w:sz w:val="20"/>
          <w:szCs w:val="20"/>
        </w:rPr>
        <w:t xml:space="preserve"> cen</w:t>
      </w:r>
      <w:r>
        <w:rPr>
          <w:rFonts w:ascii="Arial" w:hAnsi="Arial" w:cs="Arial"/>
          <w:sz w:val="20"/>
          <w:szCs w:val="20"/>
        </w:rPr>
        <w:t xml:space="preserve">a jest ceną stałą i </w:t>
      </w:r>
      <w:r w:rsidRPr="00754EB6">
        <w:rPr>
          <w:rFonts w:ascii="Arial" w:hAnsi="Arial" w:cs="Arial"/>
          <w:sz w:val="20"/>
          <w:szCs w:val="20"/>
        </w:rPr>
        <w:t>zawiera</w:t>
      </w:r>
      <w:r>
        <w:rPr>
          <w:rFonts w:ascii="Arial" w:hAnsi="Arial" w:cs="Arial"/>
          <w:sz w:val="20"/>
          <w:szCs w:val="20"/>
        </w:rPr>
        <w:t xml:space="preserve"> wszelkie </w:t>
      </w:r>
      <w:r w:rsidRPr="00754EB6">
        <w:rPr>
          <w:rFonts w:ascii="Arial" w:hAnsi="Arial" w:cs="Arial"/>
          <w:sz w:val="20"/>
          <w:szCs w:val="20"/>
        </w:rPr>
        <w:t>koszty</w:t>
      </w:r>
      <w:r>
        <w:rPr>
          <w:rFonts w:ascii="Arial" w:hAnsi="Arial" w:cs="Arial"/>
          <w:sz w:val="20"/>
          <w:szCs w:val="20"/>
        </w:rPr>
        <w:t>,</w:t>
      </w:r>
      <w:r w:rsidRPr="00754EB6">
        <w:rPr>
          <w:rFonts w:ascii="Arial" w:hAnsi="Arial" w:cs="Arial"/>
          <w:sz w:val="20"/>
          <w:szCs w:val="20"/>
        </w:rPr>
        <w:t xml:space="preserve"> </w:t>
      </w:r>
      <w:r>
        <w:rPr>
          <w:rFonts w:ascii="Arial" w:hAnsi="Arial" w:cs="Arial"/>
          <w:sz w:val="20"/>
          <w:szCs w:val="20"/>
        </w:rPr>
        <w:t xml:space="preserve">w tym </w:t>
      </w:r>
      <w:r w:rsidRPr="00754EB6">
        <w:rPr>
          <w:rFonts w:ascii="Arial" w:hAnsi="Arial" w:cs="Arial"/>
          <w:sz w:val="20"/>
          <w:szCs w:val="20"/>
        </w:rPr>
        <w:t>opakowania, transportu, ubezpieczenia</w:t>
      </w:r>
      <w:r>
        <w:rPr>
          <w:rFonts w:ascii="Arial" w:hAnsi="Arial" w:cs="Arial"/>
          <w:sz w:val="20"/>
          <w:szCs w:val="20"/>
        </w:rPr>
        <w:t xml:space="preserve">, cła </w:t>
      </w:r>
      <w:r w:rsidRPr="00754EB6">
        <w:rPr>
          <w:rFonts w:ascii="Arial" w:hAnsi="Arial" w:cs="Arial"/>
          <w:sz w:val="20"/>
          <w:szCs w:val="20"/>
        </w:rPr>
        <w:t>oraz</w:t>
      </w:r>
      <w:r>
        <w:rPr>
          <w:rFonts w:ascii="Arial" w:hAnsi="Arial" w:cs="Arial"/>
          <w:sz w:val="20"/>
          <w:szCs w:val="20"/>
        </w:rPr>
        <w:t xml:space="preserve"> w</w:t>
      </w:r>
      <w:r w:rsidRPr="00754EB6">
        <w:rPr>
          <w:rFonts w:ascii="Arial" w:hAnsi="Arial" w:cs="Arial"/>
          <w:sz w:val="20"/>
          <w:szCs w:val="20"/>
        </w:rPr>
        <w:t xml:space="preserve">szelkie inne koszty </w:t>
      </w:r>
      <w:r>
        <w:rPr>
          <w:rFonts w:ascii="Arial" w:hAnsi="Arial" w:cs="Arial"/>
          <w:sz w:val="20"/>
          <w:szCs w:val="20"/>
        </w:rPr>
        <w:t xml:space="preserve">związane ze sprzedażą, </w:t>
      </w:r>
      <w:r w:rsidRPr="00754EB6">
        <w:rPr>
          <w:rFonts w:ascii="Arial" w:hAnsi="Arial" w:cs="Arial"/>
          <w:sz w:val="20"/>
          <w:szCs w:val="20"/>
        </w:rPr>
        <w:t>dosta</w:t>
      </w:r>
      <w:r>
        <w:rPr>
          <w:rFonts w:ascii="Arial" w:hAnsi="Arial" w:cs="Arial"/>
          <w:sz w:val="20"/>
          <w:szCs w:val="20"/>
        </w:rPr>
        <w:t xml:space="preserve">rczeniem, instalacją i uruchomieniem </w:t>
      </w:r>
      <w:r w:rsidRPr="00754EB6">
        <w:rPr>
          <w:rFonts w:ascii="Arial" w:hAnsi="Arial" w:cs="Arial"/>
          <w:sz w:val="20"/>
          <w:szCs w:val="20"/>
        </w:rPr>
        <w:t>Produktów.</w:t>
      </w:r>
    </w:p>
    <w:p w:rsidR="00404D75" w:rsidRPr="00CE43CE" w:rsidRDefault="00404D75" w:rsidP="00404D75">
      <w:pPr>
        <w:spacing w:line="240" w:lineRule="atLeast"/>
        <w:jc w:val="both"/>
        <w:rPr>
          <w:rFonts w:ascii="Arial" w:hAnsi="Arial" w:cs="Arial"/>
          <w:sz w:val="16"/>
          <w:szCs w:val="16"/>
        </w:rPr>
      </w:pPr>
    </w:p>
    <w:p w:rsidR="00404D75" w:rsidRPr="00767952" w:rsidRDefault="00404D75" w:rsidP="00404D75">
      <w:pPr>
        <w:spacing w:line="240" w:lineRule="atLeast"/>
        <w:jc w:val="center"/>
        <w:rPr>
          <w:rFonts w:ascii="Arial" w:hAnsi="Arial" w:cs="Arial"/>
          <w:b/>
          <w:bCs/>
          <w:sz w:val="20"/>
          <w:szCs w:val="20"/>
        </w:rPr>
      </w:pPr>
      <w:r w:rsidRPr="00767952">
        <w:rPr>
          <w:rFonts w:ascii="Arial" w:hAnsi="Arial" w:cs="Arial"/>
          <w:b/>
          <w:bCs/>
          <w:sz w:val="20"/>
          <w:szCs w:val="20"/>
        </w:rPr>
        <w:t>§3. Warunki płatności</w:t>
      </w:r>
    </w:p>
    <w:p w:rsidR="00404D75" w:rsidRPr="00754EB6" w:rsidRDefault="00404D75" w:rsidP="00404D75">
      <w:pPr>
        <w:numPr>
          <w:ilvl w:val="0"/>
          <w:numId w:val="34"/>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Płatności wynikające z Umowy będą dokonywane przez Kupującego na rachunek Sprzedającego wskazany </w:t>
      </w:r>
      <w:r>
        <w:rPr>
          <w:rFonts w:ascii="Arial" w:hAnsi="Arial" w:cs="Arial"/>
          <w:bCs/>
          <w:sz w:val="20"/>
          <w:szCs w:val="20"/>
        </w:rPr>
        <w:t>na</w:t>
      </w:r>
      <w:r w:rsidRPr="00754EB6">
        <w:rPr>
          <w:rFonts w:ascii="Arial" w:hAnsi="Arial" w:cs="Arial"/>
          <w:bCs/>
          <w:sz w:val="20"/>
          <w:szCs w:val="20"/>
        </w:rPr>
        <w:t xml:space="preserve"> fakturze.</w:t>
      </w:r>
    </w:p>
    <w:p w:rsidR="00404D75" w:rsidRDefault="00404D75" w:rsidP="00404D75">
      <w:pPr>
        <w:numPr>
          <w:ilvl w:val="0"/>
          <w:numId w:val="34"/>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zapłaci Sprzedającemu </w:t>
      </w:r>
      <w:r>
        <w:rPr>
          <w:rFonts w:ascii="Arial" w:hAnsi="Arial" w:cs="Arial"/>
          <w:bCs/>
          <w:sz w:val="20"/>
          <w:szCs w:val="20"/>
        </w:rPr>
        <w:t>cenę określoną</w:t>
      </w:r>
      <w:r w:rsidRPr="00754EB6">
        <w:rPr>
          <w:rFonts w:ascii="Arial" w:hAnsi="Arial" w:cs="Arial"/>
          <w:bCs/>
          <w:sz w:val="20"/>
          <w:szCs w:val="20"/>
        </w:rPr>
        <w:t xml:space="preserve"> w §</w:t>
      </w:r>
      <w:r>
        <w:rPr>
          <w:rFonts w:ascii="Arial" w:hAnsi="Arial" w:cs="Arial"/>
          <w:bCs/>
          <w:sz w:val="20"/>
          <w:szCs w:val="20"/>
        </w:rPr>
        <w:t>2 ust.</w:t>
      </w:r>
      <w:r w:rsidRPr="00754EB6">
        <w:rPr>
          <w:rFonts w:ascii="Arial" w:hAnsi="Arial" w:cs="Arial"/>
          <w:bCs/>
          <w:sz w:val="20"/>
          <w:szCs w:val="20"/>
        </w:rPr>
        <w:t>1</w:t>
      </w:r>
      <w:r>
        <w:rPr>
          <w:rFonts w:ascii="Arial" w:hAnsi="Arial" w:cs="Arial"/>
          <w:bCs/>
          <w:sz w:val="20"/>
          <w:szCs w:val="20"/>
        </w:rPr>
        <w:t xml:space="preserve"> Umowy w </w:t>
      </w:r>
      <w:r w:rsidRPr="00754EB6">
        <w:rPr>
          <w:rFonts w:ascii="Arial" w:hAnsi="Arial" w:cs="Arial"/>
          <w:bCs/>
          <w:sz w:val="20"/>
          <w:szCs w:val="20"/>
        </w:rPr>
        <w:t>terminie 14 (słownie: czternastu) dni licząc od daty otrzymania przez Kupującego od Sprzedającego: oryginału faktury VAT, p</w:t>
      </w:r>
      <w:r>
        <w:rPr>
          <w:rFonts w:ascii="Arial" w:hAnsi="Arial" w:cs="Arial"/>
          <w:bCs/>
          <w:sz w:val="20"/>
          <w:szCs w:val="20"/>
        </w:rPr>
        <w:t>rotokołu</w:t>
      </w:r>
      <w:r w:rsidRPr="00754EB6">
        <w:rPr>
          <w:rFonts w:ascii="Arial" w:hAnsi="Arial" w:cs="Arial"/>
          <w:bCs/>
          <w:sz w:val="20"/>
          <w:szCs w:val="20"/>
        </w:rPr>
        <w:t xml:space="preserve"> Dostawy Produktów</w:t>
      </w:r>
      <w:r>
        <w:rPr>
          <w:rFonts w:ascii="Arial" w:hAnsi="Arial" w:cs="Arial"/>
          <w:bCs/>
          <w:sz w:val="20"/>
          <w:szCs w:val="20"/>
        </w:rPr>
        <w:t>, podpisanego</w:t>
      </w:r>
      <w:r w:rsidRPr="00754EB6">
        <w:rPr>
          <w:rFonts w:ascii="Arial" w:hAnsi="Arial" w:cs="Arial"/>
          <w:bCs/>
          <w:sz w:val="20"/>
          <w:szCs w:val="20"/>
        </w:rPr>
        <w:t xml:space="preserve"> przez upoważnionych przedstawicieli Kupującego, </w:t>
      </w:r>
    </w:p>
    <w:p w:rsidR="00404D75" w:rsidRDefault="00404D75" w:rsidP="00404D75">
      <w:pPr>
        <w:numPr>
          <w:ilvl w:val="0"/>
          <w:numId w:val="34"/>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oświadcza, że jest płatnikiem podatku od towarów i usług VAT o numerze </w:t>
      </w:r>
      <w:r w:rsidRPr="00857316">
        <w:rPr>
          <w:rFonts w:ascii="Arial" w:hAnsi="Arial" w:cs="Arial"/>
          <w:bCs/>
          <w:sz w:val="20"/>
          <w:szCs w:val="20"/>
        </w:rPr>
        <w:t xml:space="preserve">NIP 525-000-86-08 </w:t>
      </w:r>
      <w:r>
        <w:rPr>
          <w:rFonts w:ascii="Arial" w:hAnsi="Arial" w:cs="Arial"/>
          <w:bCs/>
          <w:sz w:val="20"/>
          <w:szCs w:val="20"/>
        </w:rPr>
        <w:br/>
      </w:r>
      <w:r w:rsidRPr="00857316">
        <w:rPr>
          <w:rFonts w:ascii="Arial" w:hAnsi="Arial" w:cs="Arial"/>
          <w:bCs/>
          <w:sz w:val="20"/>
          <w:szCs w:val="20"/>
        </w:rPr>
        <w:t xml:space="preserve">i zobowiązuje Sprzedającego do wystawienia faktur VAT zgodnie z postanowieniem Umowy i zgodnie </w:t>
      </w:r>
      <w:r>
        <w:rPr>
          <w:rFonts w:ascii="Arial" w:hAnsi="Arial" w:cs="Arial"/>
          <w:bCs/>
          <w:sz w:val="20"/>
          <w:szCs w:val="20"/>
        </w:rPr>
        <w:br/>
      </w:r>
      <w:r w:rsidRPr="00857316">
        <w:rPr>
          <w:rFonts w:ascii="Arial" w:hAnsi="Arial" w:cs="Arial"/>
          <w:bCs/>
          <w:sz w:val="20"/>
          <w:szCs w:val="20"/>
        </w:rPr>
        <w:t>z przepisami</w:t>
      </w:r>
      <w:r w:rsidRPr="00754EB6">
        <w:rPr>
          <w:rFonts w:ascii="Arial" w:hAnsi="Arial" w:cs="Arial"/>
          <w:bCs/>
          <w:sz w:val="20"/>
          <w:szCs w:val="20"/>
        </w:rPr>
        <w:t xml:space="preserve"> dotyczącymi wystawiania faktur VAT.</w:t>
      </w:r>
    </w:p>
    <w:p w:rsidR="00404D75" w:rsidRPr="00CE43CE" w:rsidRDefault="00404D75" w:rsidP="00404D75">
      <w:pPr>
        <w:spacing w:line="240" w:lineRule="atLeast"/>
        <w:jc w:val="both"/>
        <w:rPr>
          <w:rFonts w:ascii="Arial" w:hAnsi="Arial" w:cs="Arial"/>
          <w:sz w:val="16"/>
          <w:szCs w:val="16"/>
        </w:rPr>
      </w:pPr>
    </w:p>
    <w:p w:rsidR="00404D75" w:rsidRPr="00857316" w:rsidRDefault="00404D75" w:rsidP="00404D75">
      <w:pPr>
        <w:spacing w:line="240" w:lineRule="atLeast"/>
        <w:jc w:val="center"/>
        <w:rPr>
          <w:rFonts w:ascii="Arial" w:hAnsi="Arial" w:cs="Arial"/>
          <w:b/>
          <w:bCs/>
          <w:sz w:val="20"/>
          <w:szCs w:val="20"/>
        </w:rPr>
      </w:pPr>
      <w:r w:rsidRPr="00857316">
        <w:rPr>
          <w:rFonts w:ascii="Arial" w:hAnsi="Arial" w:cs="Arial"/>
          <w:b/>
          <w:bCs/>
          <w:sz w:val="20"/>
          <w:szCs w:val="20"/>
        </w:rPr>
        <w:t>§4. Warunki i terminy dostaw</w:t>
      </w:r>
      <w:r>
        <w:rPr>
          <w:rFonts w:ascii="Arial" w:hAnsi="Arial" w:cs="Arial"/>
          <w:b/>
          <w:bCs/>
          <w:sz w:val="20"/>
          <w:szCs w:val="20"/>
        </w:rPr>
        <w:t xml:space="preserve"> oraz instalacji</w:t>
      </w:r>
      <w:r w:rsidRPr="00857316">
        <w:rPr>
          <w:rFonts w:ascii="Arial" w:hAnsi="Arial" w:cs="Arial"/>
          <w:b/>
          <w:bCs/>
          <w:sz w:val="20"/>
          <w:szCs w:val="20"/>
        </w:rPr>
        <w:t xml:space="preserve"> Produktów</w:t>
      </w:r>
    </w:p>
    <w:p w:rsidR="00404D75" w:rsidRDefault="00404D75" w:rsidP="00404D75">
      <w:pPr>
        <w:numPr>
          <w:ilvl w:val="0"/>
          <w:numId w:val="35"/>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Sprzedający zobowiązuje się dostarczyć Produkty do siedziby Kupującego przy ul. Newelskiej 6 </w:t>
      </w:r>
      <w:r>
        <w:rPr>
          <w:rFonts w:ascii="Arial" w:hAnsi="Arial" w:cs="Arial"/>
          <w:bCs/>
          <w:sz w:val="20"/>
          <w:szCs w:val="20"/>
        </w:rPr>
        <w:br/>
      </w:r>
      <w:r w:rsidRPr="00754EB6">
        <w:rPr>
          <w:rFonts w:ascii="Arial" w:hAnsi="Arial" w:cs="Arial"/>
          <w:bCs/>
          <w:sz w:val="20"/>
          <w:szCs w:val="20"/>
        </w:rPr>
        <w:t xml:space="preserve">w Warszawie, zwanej w dalszej części Umowy Miejscem Dostawy w </w:t>
      </w:r>
      <w:r>
        <w:rPr>
          <w:rFonts w:ascii="Arial" w:hAnsi="Arial" w:cs="Arial"/>
          <w:bCs/>
          <w:sz w:val="20"/>
          <w:szCs w:val="20"/>
        </w:rPr>
        <w:t xml:space="preserve">dniu roboczym, w </w:t>
      </w:r>
      <w:r w:rsidRPr="00754EB6">
        <w:rPr>
          <w:rFonts w:ascii="Arial" w:hAnsi="Arial" w:cs="Arial"/>
          <w:bCs/>
          <w:sz w:val="20"/>
          <w:szCs w:val="20"/>
        </w:rPr>
        <w:t>terminie nie dłuższym</w:t>
      </w:r>
      <w:r>
        <w:rPr>
          <w:rFonts w:ascii="Arial" w:hAnsi="Arial" w:cs="Arial"/>
          <w:bCs/>
          <w:sz w:val="20"/>
          <w:szCs w:val="20"/>
        </w:rPr>
        <w:t xml:space="preserve"> </w:t>
      </w:r>
      <w:r w:rsidRPr="00754EB6">
        <w:rPr>
          <w:rFonts w:ascii="Arial" w:hAnsi="Arial" w:cs="Arial"/>
          <w:bCs/>
          <w:sz w:val="20"/>
          <w:szCs w:val="20"/>
        </w:rPr>
        <w:t xml:space="preserve">niż </w:t>
      </w:r>
      <w:r w:rsidR="008A11FA">
        <w:rPr>
          <w:rFonts w:ascii="Arial" w:hAnsi="Arial" w:cs="Arial"/>
          <w:bCs/>
          <w:sz w:val="20"/>
          <w:szCs w:val="20"/>
        </w:rPr>
        <w:t>14</w:t>
      </w:r>
      <w:r w:rsidR="00DB321B">
        <w:rPr>
          <w:rFonts w:ascii="Arial" w:hAnsi="Arial" w:cs="Arial"/>
          <w:bCs/>
          <w:sz w:val="20"/>
          <w:szCs w:val="20"/>
        </w:rPr>
        <w:t>.0</w:t>
      </w:r>
      <w:r w:rsidR="008A11FA">
        <w:rPr>
          <w:rFonts w:ascii="Arial" w:hAnsi="Arial" w:cs="Arial"/>
          <w:bCs/>
          <w:sz w:val="20"/>
          <w:szCs w:val="20"/>
        </w:rPr>
        <w:t>8</w:t>
      </w:r>
      <w:r w:rsidR="00DB321B">
        <w:rPr>
          <w:rFonts w:ascii="Arial" w:hAnsi="Arial" w:cs="Arial"/>
          <w:bCs/>
          <w:sz w:val="20"/>
          <w:szCs w:val="20"/>
        </w:rPr>
        <w:t>.2021</w:t>
      </w:r>
      <w:r w:rsidRPr="008A44C3">
        <w:rPr>
          <w:rFonts w:ascii="Arial" w:hAnsi="Arial" w:cs="Arial"/>
          <w:bCs/>
          <w:i/>
          <w:sz w:val="20"/>
          <w:szCs w:val="20"/>
        </w:rPr>
        <w:t>.</w:t>
      </w:r>
      <w:r w:rsidRPr="00754EB6">
        <w:rPr>
          <w:rFonts w:ascii="Arial" w:hAnsi="Arial" w:cs="Arial"/>
          <w:bCs/>
          <w:sz w:val="20"/>
          <w:szCs w:val="20"/>
        </w:rPr>
        <w:t xml:space="preserve"> </w:t>
      </w:r>
    </w:p>
    <w:p w:rsidR="00404D75" w:rsidRDefault="00404D75" w:rsidP="00404D75">
      <w:pPr>
        <w:numPr>
          <w:ilvl w:val="0"/>
          <w:numId w:val="35"/>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Dostawa Produktów potwierdzona zostanie podpisaniem przez upoważnionych przedstawiciel</w:t>
      </w:r>
      <w:r>
        <w:rPr>
          <w:rFonts w:ascii="Arial" w:hAnsi="Arial" w:cs="Arial"/>
          <w:bCs/>
          <w:sz w:val="20"/>
          <w:szCs w:val="20"/>
        </w:rPr>
        <w:t>i Kupującego Protokołu Dostawy P</w:t>
      </w:r>
      <w:r w:rsidRPr="00754EB6">
        <w:rPr>
          <w:rFonts w:ascii="Arial" w:hAnsi="Arial" w:cs="Arial"/>
          <w:bCs/>
          <w:sz w:val="20"/>
          <w:szCs w:val="20"/>
        </w:rPr>
        <w:t xml:space="preserve">roduktów, co nastąpi po sprawdzeniu przez Kupującego zgodności dostarczonych Produktów ze specyfikacją określoną w załączniku </w:t>
      </w:r>
      <w:r>
        <w:rPr>
          <w:rFonts w:ascii="Arial" w:hAnsi="Arial" w:cs="Arial"/>
          <w:bCs/>
          <w:sz w:val="20"/>
          <w:szCs w:val="20"/>
        </w:rPr>
        <w:t xml:space="preserve">1 </w:t>
      </w:r>
      <w:r w:rsidRPr="00754EB6">
        <w:rPr>
          <w:rFonts w:ascii="Arial" w:hAnsi="Arial" w:cs="Arial"/>
          <w:bCs/>
          <w:sz w:val="20"/>
          <w:szCs w:val="20"/>
        </w:rPr>
        <w:t>do Umowy.</w:t>
      </w:r>
    </w:p>
    <w:p w:rsidR="00404D75" w:rsidRPr="00CE43CE" w:rsidRDefault="00404D75" w:rsidP="00404D75">
      <w:pPr>
        <w:spacing w:line="240" w:lineRule="atLeast"/>
        <w:jc w:val="both"/>
        <w:rPr>
          <w:rFonts w:ascii="Arial" w:hAnsi="Arial" w:cs="Arial"/>
          <w:sz w:val="16"/>
          <w:szCs w:val="16"/>
        </w:rPr>
      </w:pPr>
      <w:r>
        <w:rPr>
          <w:rFonts w:ascii="Arial" w:hAnsi="Arial" w:cs="Arial"/>
          <w:sz w:val="16"/>
          <w:szCs w:val="16"/>
        </w:rPr>
        <w:br w:type="page"/>
      </w:r>
    </w:p>
    <w:p w:rsidR="00404D75" w:rsidRPr="007B5B19" w:rsidRDefault="00404D75" w:rsidP="00404D75">
      <w:pPr>
        <w:spacing w:line="240" w:lineRule="atLeast"/>
        <w:jc w:val="center"/>
        <w:rPr>
          <w:rFonts w:ascii="Arial" w:hAnsi="Arial" w:cs="Arial"/>
          <w:b/>
          <w:bCs/>
          <w:sz w:val="20"/>
          <w:szCs w:val="20"/>
        </w:rPr>
      </w:pPr>
      <w:r w:rsidRPr="007B5B19">
        <w:rPr>
          <w:rFonts w:ascii="Arial" w:hAnsi="Arial" w:cs="Arial"/>
          <w:b/>
          <w:bCs/>
          <w:sz w:val="20"/>
          <w:szCs w:val="20"/>
        </w:rPr>
        <w:t>§5. Gwarancja i Serwis</w:t>
      </w:r>
      <w:r>
        <w:rPr>
          <w:rFonts w:ascii="Arial" w:hAnsi="Arial" w:cs="Arial"/>
          <w:b/>
          <w:bCs/>
          <w:sz w:val="20"/>
          <w:szCs w:val="20"/>
        </w:rPr>
        <w:t xml:space="preserve"> (w przypadku dostawy oprogramowania zamawiający dopuszcza zmiany brzmienia w.w. paragrafu)</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Sprzedający gwarantuje dobrą jakość dostarczonych Produktów i to, że są one wolne od wad materiałowych, technologicznych, konstrukcyjnych lub jakichkolwiek innych wad.</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Produkty będą działać zgodnie z istotnymi warunkami zamówienia, specyfikacją techniczną sprzętu oraz warunkami gwarancji.</w:t>
      </w:r>
      <w:r>
        <w:rPr>
          <w:rFonts w:ascii="Arial" w:hAnsi="Arial" w:cs="Arial"/>
          <w:bCs/>
          <w:sz w:val="20"/>
          <w:szCs w:val="20"/>
        </w:rPr>
        <w:t xml:space="preserve"> Sprzedający udziela Kupującemu       miesięcy gwarancji na sprzęt.</w:t>
      </w:r>
    </w:p>
    <w:p w:rsidR="00404D75" w:rsidRDefault="00404D75" w:rsidP="00404D75">
      <w:pPr>
        <w:numPr>
          <w:ilvl w:val="0"/>
          <w:numId w:val="36"/>
        </w:numPr>
        <w:tabs>
          <w:tab w:val="clear" w:pos="720"/>
          <w:tab w:val="num" w:pos="360"/>
        </w:tabs>
        <w:suppressAutoHyphens/>
        <w:spacing w:line="240" w:lineRule="atLeast"/>
        <w:ind w:left="360"/>
        <w:jc w:val="both"/>
        <w:rPr>
          <w:rFonts w:ascii="Arial" w:hAnsi="Arial" w:cs="Arial"/>
          <w:bCs/>
          <w:strike/>
          <w:sz w:val="20"/>
          <w:szCs w:val="20"/>
        </w:rPr>
      </w:pPr>
      <w:r w:rsidRPr="00754EB6">
        <w:rPr>
          <w:rFonts w:ascii="Arial" w:hAnsi="Arial" w:cs="Arial"/>
          <w:bCs/>
          <w:sz w:val="20"/>
          <w:szCs w:val="20"/>
        </w:rPr>
        <w:t>Produkty będą działać zgodnie z istotnymi warunkami zamówienia</w:t>
      </w:r>
      <w:r>
        <w:rPr>
          <w:rFonts w:ascii="Arial" w:hAnsi="Arial" w:cs="Arial"/>
          <w:bCs/>
          <w:strike/>
          <w:sz w:val="20"/>
          <w:szCs w:val="20"/>
        </w:rPr>
        <w:t>.</w:t>
      </w:r>
      <w:r w:rsidRPr="003426E9">
        <w:rPr>
          <w:rFonts w:ascii="Arial" w:hAnsi="Arial" w:cs="Arial"/>
          <w:bCs/>
          <w:strike/>
          <w:sz w:val="20"/>
          <w:szCs w:val="20"/>
        </w:rPr>
        <w:t xml:space="preserve"> </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Serwis gwarancyjny sprzętu będzie realizowany przez pracowników Sprzedającego przez okres</w:t>
      </w:r>
      <w:r>
        <w:rPr>
          <w:rFonts w:ascii="Arial" w:hAnsi="Arial" w:cs="Arial"/>
          <w:bCs/>
          <w:sz w:val="20"/>
          <w:szCs w:val="20"/>
        </w:rPr>
        <w:t xml:space="preserve"> 9 miesięcy gwarancji na sprzęt</w:t>
      </w:r>
      <w:r w:rsidRPr="00754EB6">
        <w:rPr>
          <w:rFonts w:ascii="Arial" w:hAnsi="Arial" w:cs="Arial"/>
          <w:bCs/>
          <w:sz w:val="20"/>
          <w:szCs w:val="20"/>
        </w:rPr>
        <w:t>.</w:t>
      </w:r>
    </w:p>
    <w:p w:rsidR="00404D75" w:rsidRDefault="00404D75" w:rsidP="00404D75">
      <w:pPr>
        <w:numPr>
          <w:ilvl w:val="0"/>
          <w:numId w:val="36"/>
        </w:numPr>
        <w:tabs>
          <w:tab w:val="clear" w:pos="720"/>
          <w:tab w:val="num" w:pos="426"/>
        </w:tabs>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Zgłoszenia problemów</w:t>
      </w:r>
      <w:r>
        <w:rPr>
          <w:rFonts w:ascii="Arial" w:hAnsi="Arial" w:cs="Arial"/>
          <w:bCs/>
          <w:sz w:val="20"/>
          <w:szCs w:val="20"/>
        </w:rPr>
        <w:t>, wad lub usterek</w:t>
      </w:r>
      <w:r w:rsidRPr="00754EB6">
        <w:rPr>
          <w:rFonts w:ascii="Arial" w:hAnsi="Arial" w:cs="Arial"/>
          <w:bCs/>
          <w:sz w:val="20"/>
          <w:szCs w:val="20"/>
        </w:rPr>
        <w:t xml:space="preserve"> przez Kupującego będą dokonywane drogą elektroniczną pod adresem: </w:t>
      </w:r>
      <w:r>
        <w:rPr>
          <w:rFonts w:ascii="Arial" w:hAnsi="Arial" w:cs="Arial"/>
          <w:bCs/>
          <w:sz w:val="20"/>
          <w:szCs w:val="20"/>
        </w:rPr>
        <w:t xml:space="preserve">…………………….., </w:t>
      </w:r>
      <w:r w:rsidRPr="00754EB6">
        <w:rPr>
          <w:rFonts w:ascii="Arial" w:hAnsi="Arial" w:cs="Arial"/>
          <w:bCs/>
          <w:sz w:val="20"/>
          <w:szCs w:val="20"/>
        </w:rPr>
        <w:t xml:space="preserve">z jednoczesnym potwierdzeniem telefonicznym pod </w:t>
      </w:r>
      <w:r>
        <w:rPr>
          <w:rFonts w:ascii="Arial" w:hAnsi="Arial" w:cs="Arial"/>
          <w:bCs/>
          <w:sz w:val="20"/>
          <w:szCs w:val="20"/>
        </w:rPr>
        <w:t>numer</w:t>
      </w:r>
      <w:r w:rsidRPr="00754EB6">
        <w:rPr>
          <w:rFonts w:ascii="Arial" w:hAnsi="Arial" w:cs="Arial"/>
          <w:bCs/>
          <w:sz w:val="20"/>
          <w:szCs w:val="20"/>
        </w:rPr>
        <w:t xml:space="preserve"> </w:t>
      </w:r>
      <w:r>
        <w:rPr>
          <w:rFonts w:ascii="Arial" w:hAnsi="Arial" w:cs="Arial"/>
          <w:bCs/>
          <w:sz w:val="20"/>
          <w:szCs w:val="20"/>
        </w:rPr>
        <w:t xml:space="preserve">……………………………. Maksymalny czas reakcji serwisu: </w:t>
      </w:r>
      <w:r w:rsidRPr="0032214B">
        <w:rPr>
          <w:rFonts w:ascii="Arial" w:hAnsi="Arial" w:cs="Arial"/>
          <w:bCs/>
          <w:color w:val="000000"/>
          <w:sz w:val="20"/>
          <w:szCs w:val="20"/>
        </w:rPr>
        <w:t xml:space="preserve">3 </w:t>
      </w:r>
      <w:r>
        <w:rPr>
          <w:rFonts w:ascii="Arial" w:hAnsi="Arial" w:cs="Arial"/>
          <w:bCs/>
          <w:sz w:val="20"/>
          <w:szCs w:val="20"/>
        </w:rPr>
        <w:t>dni robocze.</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Pr>
          <w:rFonts w:ascii="Arial" w:hAnsi="Arial" w:cs="Arial"/>
          <w:bCs/>
          <w:sz w:val="20"/>
          <w:szCs w:val="20"/>
        </w:rPr>
        <w:t xml:space="preserve">O </w:t>
      </w:r>
      <w:r w:rsidRPr="00754EB6">
        <w:rPr>
          <w:rFonts w:ascii="Arial" w:hAnsi="Arial" w:cs="Arial"/>
          <w:bCs/>
          <w:sz w:val="20"/>
          <w:szCs w:val="20"/>
        </w:rPr>
        <w:t>zmia</w:t>
      </w:r>
      <w:r>
        <w:rPr>
          <w:rFonts w:ascii="Arial" w:hAnsi="Arial" w:cs="Arial"/>
          <w:bCs/>
          <w:sz w:val="20"/>
          <w:szCs w:val="20"/>
        </w:rPr>
        <w:t>nie</w:t>
      </w:r>
      <w:r w:rsidRPr="00754EB6">
        <w:rPr>
          <w:rFonts w:ascii="Arial" w:hAnsi="Arial" w:cs="Arial"/>
          <w:bCs/>
          <w:sz w:val="20"/>
          <w:szCs w:val="20"/>
        </w:rPr>
        <w:t xml:space="preserve"> </w:t>
      </w:r>
      <w:r>
        <w:rPr>
          <w:rFonts w:ascii="Arial" w:hAnsi="Arial" w:cs="Arial"/>
          <w:bCs/>
          <w:sz w:val="20"/>
          <w:szCs w:val="20"/>
        </w:rPr>
        <w:t xml:space="preserve">ww. </w:t>
      </w:r>
      <w:r w:rsidRPr="00754EB6">
        <w:rPr>
          <w:rFonts w:ascii="Arial" w:hAnsi="Arial" w:cs="Arial"/>
          <w:bCs/>
          <w:sz w:val="20"/>
          <w:szCs w:val="20"/>
        </w:rPr>
        <w:t xml:space="preserve">adresów </w:t>
      </w:r>
      <w:r>
        <w:rPr>
          <w:rFonts w:ascii="Arial" w:hAnsi="Arial" w:cs="Arial"/>
          <w:bCs/>
          <w:sz w:val="20"/>
          <w:szCs w:val="20"/>
        </w:rPr>
        <w:t>lub telefonów S</w:t>
      </w:r>
      <w:r w:rsidRPr="00754EB6">
        <w:rPr>
          <w:rFonts w:ascii="Arial" w:hAnsi="Arial" w:cs="Arial"/>
          <w:bCs/>
          <w:sz w:val="20"/>
          <w:szCs w:val="20"/>
        </w:rPr>
        <w:t xml:space="preserve">przedawca powiadomi </w:t>
      </w:r>
      <w:r>
        <w:rPr>
          <w:rFonts w:ascii="Arial" w:hAnsi="Arial" w:cs="Arial"/>
          <w:bCs/>
          <w:sz w:val="20"/>
          <w:szCs w:val="20"/>
        </w:rPr>
        <w:t>K</w:t>
      </w:r>
      <w:r w:rsidRPr="00754EB6">
        <w:rPr>
          <w:rFonts w:ascii="Arial" w:hAnsi="Arial" w:cs="Arial"/>
          <w:bCs/>
          <w:sz w:val="20"/>
          <w:szCs w:val="20"/>
        </w:rPr>
        <w:t xml:space="preserve">upującego niezwłocznie. W razie braku powiadomienia zgłoszenie </w:t>
      </w:r>
      <w:r>
        <w:rPr>
          <w:rFonts w:ascii="Arial" w:hAnsi="Arial" w:cs="Arial"/>
          <w:bCs/>
          <w:sz w:val="20"/>
          <w:szCs w:val="20"/>
        </w:rPr>
        <w:t>problemu na dotychczasowy adres lub telefon uważa się za skuteczne.</w:t>
      </w:r>
    </w:p>
    <w:p w:rsidR="00404D75" w:rsidRDefault="00404D75" w:rsidP="00404D75">
      <w:pPr>
        <w:spacing w:line="240" w:lineRule="atLeast"/>
        <w:jc w:val="center"/>
        <w:rPr>
          <w:rFonts w:ascii="Arial" w:hAnsi="Arial" w:cs="Arial"/>
          <w:b/>
          <w:bCs/>
          <w:sz w:val="20"/>
          <w:szCs w:val="20"/>
        </w:rPr>
      </w:pPr>
    </w:p>
    <w:p w:rsidR="00404D75" w:rsidRPr="00962F31" w:rsidRDefault="00404D75" w:rsidP="00404D75">
      <w:pPr>
        <w:spacing w:line="240" w:lineRule="atLeast"/>
        <w:jc w:val="center"/>
        <w:rPr>
          <w:rFonts w:ascii="Arial" w:hAnsi="Arial" w:cs="Arial"/>
          <w:b/>
          <w:bCs/>
          <w:sz w:val="20"/>
          <w:szCs w:val="20"/>
        </w:rPr>
      </w:pPr>
      <w:r w:rsidRPr="00962F31">
        <w:rPr>
          <w:rFonts w:ascii="Arial" w:hAnsi="Arial" w:cs="Arial"/>
          <w:b/>
          <w:bCs/>
          <w:sz w:val="20"/>
          <w:szCs w:val="20"/>
        </w:rPr>
        <w:t>§6. Opóźnienia</w:t>
      </w:r>
      <w:r>
        <w:rPr>
          <w:rFonts w:ascii="Arial" w:hAnsi="Arial" w:cs="Arial"/>
          <w:b/>
          <w:bCs/>
          <w:sz w:val="20"/>
          <w:szCs w:val="20"/>
        </w:rPr>
        <w:t xml:space="preserve"> i kary umowne</w:t>
      </w:r>
    </w:p>
    <w:p w:rsidR="00404D75" w:rsidRDefault="00404D75" w:rsidP="00404D75">
      <w:pPr>
        <w:numPr>
          <w:ilvl w:val="0"/>
          <w:numId w:val="3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naruszenia przez Sprzedającego terminów realizacji </w:t>
      </w:r>
      <w:r>
        <w:rPr>
          <w:rFonts w:ascii="Arial" w:hAnsi="Arial" w:cs="Arial"/>
          <w:bCs/>
          <w:sz w:val="20"/>
          <w:szCs w:val="20"/>
        </w:rPr>
        <w:t>dostawy</w:t>
      </w:r>
      <w:r w:rsidRPr="00754EB6">
        <w:rPr>
          <w:rFonts w:ascii="Arial" w:hAnsi="Arial" w:cs="Arial"/>
          <w:bCs/>
          <w:sz w:val="20"/>
          <w:szCs w:val="20"/>
        </w:rPr>
        <w:t xml:space="preserve">, określonych w </w:t>
      </w:r>
      <w:r>
        <w:rPr>
          <w:rFonts w:ascii="Arial" w:hAnsi="Arial" w:cs="Arial"/>
          <w:bCs/>
          <w:sz w:val="20"/>
          <w:szCs w:val="20"/>
        </w:rPr>
        <w:t>§</w:t>
      </w:r>
      <w:r w:rsidRPr="00754EB6">
        <w:rPr>
          <w:rFonts w:ascii="Arial" w:hAnsi="Arial" w:cs="Arial"/>
          <w:bCs/>
          <w:sz w:val="20"/>
          <w:szCs w:val="20"/>
        </w:rPr>
        <w:t xml:space="preserve">4 </w:t>
      </w:r>
      <w:r>
        <w:rPr>
          <w:rFonts w:ascii="Arial" w:hAnsi="Arial" w:cs="Arial"/>
          <w:bCs/>
          <w:sz w:val="20"/>
          <w:szCs w:val="20"/>
        </w:rPr>
        <w:t xml:space="preserve">ust.1 </w:t>
      </w:r>
      <w:r w:rsidRPr="00754EB6">
        <w:rPr>
          <w:rFonts w:ascii="Arial" w:hAnsi="Arial" w:cs="Arial"/>
          <w:bCs/>
          <w:sz w:val="20"/>
          <w:szCs w:val="20"/>
        </w:rPr>
        <w:t>Umowy, Sprzedający będzie zobowiązany, na pisemne żądanie Kupującego, do zapłaty kar</w:t>
      </w:r>
      <w:r>
        <w:rPr>
          <w:rFonts w:ascii="Arial" w:hAnsi="Arial" w:cs="Arial"/>
          <w:bCs/>
          <w:sz w:val="20"/>
          <w:szCs w:val="20"/>
        </w:rPr>
        <w:t>y umownej</w:t>
      </w:r>
      <w:r w:rsidRPr="00754EB6">
        <w:rPr>
          <w:rFonts w:ascii="Arial" w:hAnsi="Arial" w:cs="Arial"/>
          <w:bCs/>
          <w:sz w:val="20"/>
          <w:szCs w:val="20"/>
        </w:rPr>
        <w:t xml:space="preserve"> </w:t>
      </w:r>
      <w:r>
        <w:rPr>
          <w:rFonts w:ascii="Arial" w:hAnsi="Arial" w:cs="Arial"/>
          <w:bCs/>
          <w:sz w:val="20"/>
          <w:szCs w:val="20"/>
        </w:rPr>
        <w:br/>
      </w:r>
      <w:r w:rsidRPr="00754EB6">
        <w:rPr>
          <w:rFonts w:ascii="Arial" w:hAnsi="Arial" w:cs="Arial"/>
          <w:bCs/>
          <w:sz w:val="20"/>
          <w:szCs w:val="20"/>
        </w:rPr>
        <w:t xml:space="preserve">w wysokości </w:t>
      </w:r>
      <w:r>
        <w:rPr>
          <w:rFonts w:ascii="Arial" w:hAnsi="Arial" w:cs="Arial"/>
          <w:bCs/>
          <w:sz w:val="20"/>
          <w:szCs w:val="20"/>
        </w:rPr>
        <w:t xml:space="preserve">1% wartości ceny netto określonej w §2 ust.1 Umowy za każdy dzień opóźnienia </w:t>
      </w:r>
      <w:r>
        <w:rPr>
          <w:rFonts w:ascii="Arial" w:hAnsi="Arial" w:cs="Arial"/>
          <w:bCs/>
          <w:sz w:val="20"/>
          <w:szCs w:val="20"/>
        </w:rPr>
        <w:br/>
        <w:t xml:space="preserve">w dostawie. </w:t>
      </w:r>
    </w:p>
    <w:p w:rsidR="00404D75" w:rsidRPr="00754EB6" w:rsidRDefault="00404D75" w:rsidP="00404D75">
      <w:pPr>
        <w:numPr>
          <w:ilvl w:val="0"/>
          <w:numId w:val="3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niedotrzymania przez Kupującego terminów płatności określonych na fakturze, w oparciu </w:t>
      </w:r>
      <w:r>
        <w:rPr>
          <w:rFonts w:ascii="Arial" w:hAnsi="Arial" w:cs="Arial"/>
          <w:bCs/>
          <w:sz w:val="20"/>
          <w:szCs w:val="20"/>
        </w:rPr>
        <w:br/>
      </w:r>
      <w:r w:rsidRPr="00754EB6">
        <w:rPr>
          <w:rFonts w:ascii="Arial" w:hAnsi="Arial" w:cs="Arial"/>
          <w:bCs/>
          <w:sz w:val="20"/>
          <w:szCs w:val="20"/>
        </w:rPr>
        <w:t xml:space="preserve">o zasady przyjęte w Umowie, na pisemne żądanie Sprzedającego, </w:t>
      </w:r>
      <w:r>
        <w:rPr>
          <w:rFonts w:ascii="Arial" w:hAnsi="Arial" w:cs="Arial"/>
          <w:bCs/>
          <w:sz w:val="20"/>
          <w:szCs w:val="20"/>
        </w:rPr>
        <w:t xml:space="preserve">Kupujący jest zobowiązany </w:t>
      </w:r>
      <w:r w:rsidRPr="00754EB6">
        <w:rPr>
          <w:rFonts w:ascii="Arial" w:hAnsi="Arial" w:cs="Arial"/>
          <w:bCs/>
          <w:sz w:val="20"/>
          <w:szCs w:val="20"/>
        </w:rPr>
        <w:t>do zapłaty odse</w:t>
      </w:r>
      <w:r>
        <w:rPr>
          <w:rFonts w:ascii="Arial" w:hAnsi="Arial" w:cs="Arial"/>
          <w:bCs/>
          <w:sz w:val="20"/>
          <w:szCs w:val="20"/>
        </w:rPr>
        <w:t>tek w wysokości ustawowej</w:t>
      </w:r>
      <w:r w:rsidRPr="00754EB6">
        <w:rPr>
          <w:rFonts w:ascii="Arial" w:hAnsi="Arial" w:cs="Arial"/>
          <w:bCs/>
          <w:sz w:val="20"/>
          <w:szCs w:val="20"/>
        </w:rPr>
        <w:t>.</w:t>
      </w:r>
    </w:p>
    <w:p w:rsidR="00404D75" w:rsidRDefault="00404D75" w:rsidP="00404D75">
      <w:pPr>
        <w:numPr>
          <w:ilvl w:val="0"/>
          <w:numId w:val="3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Postanowienia powyższe nie ograniczają praw Stron do dochodzenia odszkodowania na zasadach ogólnych.</w:t>
      </w:r>
    </w:p>
    <w:p w:rsidR="00404D75" w:rsidRPr="00754EB6" w:rsidRDefault="00404D75" w:rsidP="00404D75">
      <w:pPr>
        <w:spacing w:line="240" w:lineRule="atLeast"/>
        <w:jc w:val="both"/>
        <w:rPr>
          <w:rFonts w:ascii="Arial" w:hAnsi="Arial" w:cs="Arial"/>
          <w:bCs/>
          <w:sz w:val="20"/>
          <w:szCs w:val="20"/>
        </w:rPr>
      </w:pPr>
    </w:p>
    <w:p w:rsidR="00404D75" w:rsidRPr="0023456C" w:rsidRDefault="00404D75" w:rsidP="00404D75">
      <w:pPr>
        <w:spacing w:line="240" w:lineRule="atLeast"/>
        <w:jc w:val="center"/>
        <w:rPr>
          <w:rFonts w:ascii="Arial" w:hAnsi="Arial" w:cs="Arial"/>
          <w:b/>
          <w:bCs/>
          <w:sz w:val="20"/>
          <w:szCs w:val="20"/>
        </w:rPr>
      </w:pPr>
      <w:r w:rsidRPr="0023456C">
        <w:rPr>
          <w:rFonts w:ascii="Arial" w:hAnsi="Arial" w:cs="Arial"/>
          <w:b/>
          <w:bCs/>
          <w:sz w:val="20"/>
          <w:szCs w:val="20"/>
        </w:rPr>
        <w:t>§7. Siła Wyższa</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Strony nie są odpowiedzialne w ramach Umowy za </w:t>
      </w:r>
      <w:r>
        <w:rPr>
          <w:rFonts w:ascii="Arial" w:hAnsi="Arial" w:cs="Arial"/>
          <w:bCs/>
          <w:sz w:val="20"/>
          <w:szCs w:val="20"/>
        </w:rPr>
        <w:t xml:space="preserve">jej </w:t>
      </w:r>
      <w:r w:rsidRPr="00754EB6">
        <w:rPr>
          <w:rFonts w:ascii="Arial" w:hAnsi="Arial" w:cs="Arial"/>
          <w:bCs/>
          <w:sz w:val="20"/>
          <w:szCs w:val="20"/>
        </w:rPr>
        <w:t>niewykonanie spowodowane działaniem siły wyższej.</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Działanie siły wyższej, o którym mowa w pkt.1, zwalnia </w:t>
      </w:r>
      <w:r>
        <w:rPr>
          <w:rFonts w:ascii="Arial" w:hAnsi="Arial" w:cs="Arial"/>
          <w:bCs/>
          <w:sz w:val="20"/>
          <w:szCs w:val="20"/>
        </w:rPr>
        <w:t>S</w:t>
      </w:r>
      <w:r w:rsidRPr="00754EB6">
        <w:rPr>
          <w:rFonts w:ascii="Arial" w:hAnsi="Arial" w:cs="Arial"/>
          <w:bCs/>
          <w:sz w:val="20"/>
          <w:szCs w:val="20"/>
        </w:rPr>
        <w:t>tron</w:t>
      </w:r>
      <w:r>
        <w:rPr>
          <w:rFonts w:ascii="Arial" w:hAnsi="Arial" w:cs="Arial"/>
          <w:bCs/>
          <w:sz w:val="20"/>
          <w:szCs w:val="20"/>
        </w:rPr>
        <w:t>y</w:t>
      </w:r>
      <w:r w:rsidRPr="00754EB6">
        <w:rPr>
          <w:rFonts w:ascii="Arial" w:hAnsi="Arial" w:cs="Arial"/>
          <w:bCs/>
          <w:sz w:val="20"/>
          <w:szCs w:val="20"/>
        </w:rPr>
        <w:t xml:space="preserve"> z obowiązku zapłaty odszkodowania, kar umownych oraz innych sankcji umownych wynikających z Umowy.</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 przypadku działania siły wyższej</w:t>
      </w:r>
      <w:r>
        <w:rPr>
          <w:rFonts w:ascii="Arial" w:hAnsi="Arial" w:cs="Arial"/>
          <w:bCs/>
          <w:sz w:val="20"/>
          <w:szCs w:val="20"/>
        </w:rPr>
        <w:t>,</w:t>
      </w:r>
      <w:r w:rsidRPr="00754EB6">
        <w:rPr>
          <w:rFonts w:ascii="Arial" w:hAnsi="Arial" w:cs="Arial"/>
          <w:bCs/>
          <w:sz w:val="20"/>
          <w:szCs w:val="20"/>
        </w:rPr>
        <w:t xml:space="preserve"> n</w:t>
      </w:r>
      <w:r>
        <w:rPr>
          <w:rFonts w:ascii="Arial" w:hAnsi="Arial" w:cs="Arial"/>
          <w:bCs/>
          <w:sz w:val="20"/>
          <w:szCs w:val="20"/>
        </w:rPr>
        <w:t>a mocy pkt.</w:t>
      </w:r>
      <w:r w:rsidRPr="00754EB6">
        <w:rPr>
          <w:rFonts w:ascii="Arial" w:hAnsi="Arial" w:cs="Arial"/>
          <w:bCs/>
          <w:sz w:val="20"/>
          <w:szCs w:val="20"/>
        </w:rPr>
        <w:t>1 przedłuża się termin realizacji Umowy o uzasadniony okres, tym samym wyłączając ewentualne prawo drugiej strony do rozwiązania lub odstąpienia od Umowy.</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Jeżeli przyczyna powodująca niewykonywanie umów trwa dłużej niż okres 45 dni</w:t>
      </w:r>
      <w:r>
        <w:rPr>
          <w:rFonts w:ascii="Arial" w:hAnsi="Arial" w:cs="Arial"/>
          <w:bCs/>
          <w:sz w:val="20"/>
          <w:szCs w:val="20"/>
        </w:rPr>
        <w:t>,</w:t>
      </w:r>
      <w:r w:rsidRPr="00754EB6">
        <w:rPr>
          <w:rFonts w:ascii="Arial" w:hAnsi="Arial" w:cs="Arial"/>
          <w:bCs/>
          <w:sz w:val="20"/>
          <w:szCs w:val="20"/>
        </w:rPr>
        <w:t xml:space="preserve"> </w:t>
      </w:r>
      <w:r>
        <w:rPr>
          <w:rFonts w:ascii="Arial" w:hAnsi="Arial" w:cs="Arial"/>
          <w:bCs/>
          <w:sz w:val="20"/>
          <w:szCs w:val="20"/>
        </w:rPr>
        <w:t>s</w:t>
      </w:r>
      <w:r w:rsidRPr="00754EB6">
        <w:rPr>
          <w:rFonts w:ascii="Arial" w:hAnsi="Arial" w:cs="Arial"/>
          <w:bCs/>
          <w:sz w:val="20"/>
          <w:szCs w:val="20"/>
        </w:rPr>
        <w:t xml:space="preserve">trona upoważniona do otrzymania świadczenia ma prawo do odstąpienia od Umowy. W takim </w:t>
      </w:r>
      <w:r w:rsidRPr="00754EB6">
        <w:rPr>
          <w:rFonts w:ascii="Arial" w:hAnsi="Arial" w:cs="Arial"/>
          <w:bCs/>
          <w:sz w:val="20"/>
          <w:szCs w:val="20"/>
        </w:rPr>
        <w:lastRenderedPageBreak/>
        <w:t xml:space="preserve">przypadku, </w:t>
      </w:r>
      <w:r>
        <w:rPr>
          <w:rFonts w:ascii="Arial" w:hAnsi="Arial" w:cs="Arial"/>
          <w:bCs/>
          <w:sz w:val="20"/>
          <w:szCs w:val="20"/>
        </w:rPr>
        <w:t>S</w:t>
      </w:r>
      <w:r w:rsidRPr="00754EB6">
        <w:rPr>
          <w:rFonts w:ascii="Arial" w:hAnsi="Arial" w:cs="Arial"/>
          <w:bCs/>
          <w:sz w:val="20"/>
          <w:szCs w:val="20"/>
        </w:rPr>
        <w:t>trony dokonują zwrotu dotychczas otrzymanych świadczeń.</w:t>
      </w:r>
    </w:p>
    <w:p w:rsidR="00404D75" w:rsidRPr="00754EB6" w:rsidRDefault="00404D75" w:rsidP="00404D75">
      <w:pPr>
        <w:spacing w:line="240" w:lineRule="atLeast"/>
        <w:jc w:val="both"/>
        <w:rPr>
          <w:rFonts w:ascii="Arial" w:hAnsi="Arial" w:cs="Arial"/>
          <w:bCs/>
          <w:sz w:val="20"/>
          <w:szCs w:val="20"/>
        </w:rPr>
      </w:pPr>
    </w:p>
    <w:p w:rsidR="00404D75" w:rsidRPr="00006273" w:rsidRDefault="00404D75" w:rsidP="00404D75">
      <w:pPr>
        <w:spacing w:line="240" w:lineRule="atLeast"/>
        <w:jc w:val="center"/>
        <w:rPr>
          <w:rFonts w:ascii="Arial" w:hAnsi="Arial" w:cs="Arial"/>
          <w:b/>
          <w:bCs/>
          <w:sz w:val="20"/>
          <w:szCs w:val="20"/>
        </w:rPr>
      </w:pPr>
      <w:r w:rsidRPr="00754EB6">
        <w:rPr>
          <w:rFonts w:ascii="Arial" w:hAnsi="Arial" w:cs="Arial"/>
          <w:b/>
          <w:bCs/>
          <w:sz w:val="20"/>
          <w:szCs w:val="20"/>
        </w:rPr>
        <w:t>§</w:t>
      </w:r>
      <w:r>
        <w:rPr>
          <w:rFonts w:ascii="Arial" w:hAnsi="Arial" w:cs="Arial"/>
          <w:b/>
          <w:bCs/>
          <w:sz w:val="20"/>
          <w:szCs w:val="20"/>
        </w:rPr>
        <w:t xml:space="preserve">8. </w:t>
      </w:r>
      <w:r w:rsidRPr="00006273">
        <w:rPr>
          <w:rFonts w:ascii="Arial" w:hAnsi="Arial" w:cs="Arial"/>
          <w:b/>
          <w:bCs/>
          <w:sz w:val="20"/>
          <w:szCs w:val="20"/>
        </w:rPr>
        <w:t>Postanowienia Końcowe</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zakresie sporów wynikających z Umowy i jej wykonania, </w:t>
      </w:r>
      <w:r>
        <w:rPr>
          <w:rFonts w:ascii="Arial" w:hAnsi="Arial" w:cs="Arial"/>
          <w:bCs/>
          <w:sz w:val="20"/>
          <w:szCs w:val="20"/>
        </w:rPr>
        <w:t>S</w:t>
      </w:r>
      <w:r w:rsidRPr="00754EB6">
        <w:rPr>
          <w:rFonts w:ascii="Arial" w:hAnsi="Arial" w:cs="Arial"/>
          <w:bCs/>
          <w:sz w:val="20"/>
          <w:szCs w:val="20"/>
        </w:rPr>
        <w:t xml:space="preserve">trony zgodnie poddają się </w:t>
      </w:r>
      <w:r>
        <w:rPr>
          <w:rFonts w:ascii="Arial" w:hAnsi="Arial" w:cs="Arial"/>
          <w:bCs/>
          <w:sz w:val="20"/>
          <w:szCs w:val="20"/>
        </w:rPr>
        <w:t>rozstrzygnięciu Sądu właściwego dla siedziby Kupującego.</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Załączniki do Umowy stanowią jej integralną część.</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Wszelkie zmiany i uzupełnienia Umowy</w:t>
      </w:r>
      <w:r>
        <w:rPr>
          <w:rFonts w:ascii="Arial" w:hAnsi="Arial" w:cs="Arial"/>
          <w:bCs/>
          <w:sz w:val="20"/>
          <w:szCs w:val="20"/>
        </w:rPr>
        <w:t xml:space="preserve"> i powołanych w niej załączników</w:t>
      </w:r>
      <w:r w:rsidRPr="00754EB6">
        <w:rPr>
          <w:rFonts w:ascii="Arial" w:hAnsi="Arial" w:cs="Arial"/>
          <w:bCs/>
          <w:sz w:val="20"/>
          <w:szCs w:val="20"/>
        </w:rPr>
        <w:t xml:space="preserve"> wymagają, pod rygorem nieważności, formy pisemnego aneksu podpisanego przez Strony Umowy.</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wchodzi w życie z dniem podpisania. Jeżeli podpisanie </w:t>
      </w:r>
      <w:r>
        <w:rPr>
          <w:rFonts w:ascii="Arial" w:hAnsi="Arial" w:cs="Arial"/>
          <w:bCs/>
          <w:sz w:val="20"/>
          <w:szCs w:val="20"/>
        </w:rPr>
        <w:t>U</w:t>
      </w:r>
      <w:r w:rsidRPr="00754EB6">
        <w:rPr>
          <w:rFonts w:ascii="Arial" w:hAnsi="Arial" w:cs="Arial"/>
          <w:bCs/>
          <w:sz w:val="20"/>
          <w:szCs w:val="20"/>
        </w:rPr>
        <w:t xml:space="preserve">mowy przez Strony nastąpiło </w:t>
      </w:r>
      <w:r>
        <w:rPr>
          <w:rFonts w:ascii="Arial" w:hAnsi="Arial" w:cs="Arial"/>
          <w:bCs/>
          <w:sz w:val="20"/>
          <w:szCs w:val="20"/>
        </w:rPr>
        <w:br/>
      </w:r>
      <w:r w:rsidRPr="00754EB6">
        <w:rPr>
          <w:rFonts w:ascii="Arial" w:hAnsi="Arial" w:cs="Arial"/>
          <w:bCs/>
          <w:sz w:val="20"/>
          <w:szCs w:val="20"/>
        </w:rPr>
        <w:t xml:space="preserve">w różnych datach za datę podpisania </w:t>
      </w:r>
      <w:r>
        <w:rPr>
          <w:rFonts w:ascii="Arial" w:hAnsi="Arial" w:cs="Arial"/>
          <w:bCs/>
          <w:sz w:val="20"/>
          <w:szCs w:val="20"/>
        </w:rPr>
        <w:t>U</w:t>
      </w:r>
      <w:r w:rsidRPr="00754EB6">
        <w:rPr>
          <w:rFonts w:ascii="Arial" w:hAnsi="Arial" w:cs="Arial"/>
          <w:bCs/>
          <w:sz w:val="20"/>
          <w:szCs w:val="20"/>
        </w:rPr>
        <w:t>mowy będzie uznawana data późniejsza.</w:t>
      </w:r>
    </w:p>
    <w:p w:rsidR="00404D75"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sporządzona została w </w:t>
      </w:r>
      <w:r>
        <w:rPr>
          <w:rFonts w:ascii="Arial" w:hAnsi="Arial" w:cs="Arial"/>
          <w:bCs/>
          <w:sz w:val="20"/>
          <w:szCs w:val="20"/>
        </w:rPr>
        <w:t>2</w:t>
      </w:r>
      <w:r w:rsidRPr="00754EB6">
        <w:rPr>
          <w:rFonts w:ascii="Arial" w:hAnsi="Arial" w:cs="Arial"/>
          <w:bCs/>
          <w:sz w:val="20"/>
          <w:szCs w:val="20"/>
        </w:rPr>
        <w:t xml:space="preserve"> jednobrzmiących egzemplarzach, po </w:t>
      </w:r>
      <w:r>
        <w:rPr>
          <w:rFonts w:ascii="Arial" w:hAnsi="Arial" w:cs="Arial"/>
          <w:bCs/>
          <w:sz w:val="20"/>
          <w:szCs w:val="20"/>
        </w:rPr>
        <w:t>1</w:t>
      </w:r>
      <w:r w:rsidRPr="00754EB6">
        <w:rPr>
          <w:rFonts w:ascii="Arial" w:hAnsi="Arial" w:cs="Arial"/>
          <w:bCs/>
          <w:sz w:val="20"/>
          <w:szCs w:val="20"/>
        </w:rPr>
        <w:t xml:space="preserve"> dla każdej ze Stron.</w:t>
      </w:r>
    </w:p>
    <w:p w:rsidR="00404D75" w:rsidRPr="00754EB6" w:rsidRDefault="00404D75" w:rsidP="00404D75">
      <w:pPr>
        <w:suppressAutoHyphens/>
        <w:spacing w:line="240" w:lineRule="atLeast"/>
        <w:ind w:left="360"/>
        <w:jc w:val="both"/>
        <w:rPr>
          <w:rFonts w:ascii="Arial" w:hAnsi="Arial" w:cs="Arial"/>
          <w:bCs/>
          <w:sz w:val="20"/>
          <w:szCs w:val="20"/>
        </w:rPr>
      </w:pPr>
    </w:p>
    <w:p w:rsidR="00404D75" w:rsidRPr="00404D75" w:rsidRDefault="00404D75" w:rsidP="00404D75">
      <w:pPr>
        <w:spacing w:line="240" w:lineRule="atLeast"/>
        <w:jc w:val="center"/>
        <w:rPr>
          <w:rFonts w:ascii="Arial" w:hAnsi="Arial" w:cs="Arial"/>
          <w:bCs/>
          <w:sz w:val="20"/>
          <w:szCs w:val="20"/>
        </w:rPr>
      </w:pPr>
      <w:r w:rsidRPr="00404D75">
        <w:rPr>
          <w:rFonts w:ascii="Arial" w:hAnsi="Arial" w:cs="Arial"/>
          <w:b/>
          <w:bCs/>
          <w:sz w:val="20"/>
          <w:szCs w:val="20"/>
        </w:rPr>
        <w:t xml:space="preserve">§ </w:t>
      </w:r>
      <w:r>
        <w:rPr>
          <w:rFonts w:ascii="Arial" w:hAnsi="Arial" w:cs="Arial"/>
          <w:b/>
          <w:bCs/>
          <w:sz w:val="20"/>
          <w:szCs w:val="20"/>
        </w:rPr>
        <w:t>9 RODO</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Zamawiający informuje, że zgodnie z art. 13 ust. 1 i  2 rozporządzenia  Parlamentu Europejskiego i  Rady (UE)   2016/679   z  dnia  27   kwietnia   20 16  r.  w  sprawie   ochrony   osób   fizycznych   w  związku   z przetwarzaniem danych osobowych i w sprawie swobodnego przepływu takich danych oraz uchylenia dyrektywy 95/46/ WE (ogólne rozporządzenie o ochronie danych) (Dz. Urz. UE L 119 z 04.05.2016, str. I),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INSTYTUT BADAŃ SYSTEMOWYCH POLSKIEJ AKADEMII NAUK ul. Newelska 6, 01-447 Warszawa,</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 iod@ibspan.waw.pl,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 z siedzibą ..................................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Default="00404D75" w:rsidP="00404D75">
      <w:pPr>
        <w:spacing w:line="240" w:lineRule="atLeast"/>
        <w:jc w:val="both"/>
        <w:rPr>
          <w:rFonts w:ascii="Arial" w:hAnsi="Arial" w:cs="Arial"/>
          <w:bCs/>
          <w:sz w:val="20"/>
          <w:szCs w:val="20"/>
        </w:rPr>
      </w:pPr>
    </w:p>
    <w:p w:rsidR="00404D75" w:rsidRPr="00E906E3"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Załączniki:</w:t>
      </w:r>
    </w:p>
    <w:p w:rsidR="00404D75"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nr 1 - Specyfikacja Produktów;</w:t>
      </w:r>
    </w:p>
    <w:p w:rsidR="00404D75" w:rsidRPr="00E906E3" w:rsidRDefault="00404D75" w:rsidP="00404D75">
      <w:pPr>
        <w:spacing w:line="240" w:lineRule="atLeast"/>
        <w:jc w:val="both"/>
        <w:rPr>
          <w:rFonts w:ascii="Arial" w:hAnsi="Arial" w:cs="Arial"/>
          <w:bCs/>
          <w:i/>
          <w:sz w:val="20"/>
          <w:szCs w:val="20"/>
        </w:rPr>
      </w:pPr>
      <w:r>
        <w:rPr>
          <w:rFonts w:ascii="Arial" w:hAnsi="Arial" w:cs="Arial"/>
          <w:bCs/>
          <w:i/>
          <w:sz w:val="20"/>
          <w:szCs w:val="20"/>
        </w:rPr>
        <w:lastRenderedPageBreak/>
        <w:t>nr 2 - Odpis z Rejestru Sprzedającego.</w:t>
      </w:r>
    </w:p>
    <w:p w:rsidR="00D93028" w:rsidRDefault="00D93028" w:rsidP="00D93028">
      <w:pPr>
        <w:jc w:val="right"/>
        <w:rPr>
          <w:rFonts w:ascii="Arial" w:hAnsi="Arial" w:cs="Arial"/>
          <w:i/>
          <w:snapToGrid w:val="0"/>
        </w:rPr>
      </w:pPr>
      <w:r>
        <w:rPr>
          <w:rFonts w:ascii="Arial" w:hAnsi="Arial" w:cs="Arial"/>
          <w:i/>
          <w:snapToGrid w:val="0"/>
        </w:rPr>
        <w:br w:type="page"/>
      </w:r>
      <w:r>
        <w:rPr>
          <w:rFonts w:ascii="Arial" w:hAnsi="Arial" w:cs="Arial"/>
          <w:i/>
          <w:snapToGrid w:val="0"/>
        </w:rPr>
        <w:lastRenderedPageBreak/>
        <w:t>ZAŁĄCZNIK NR 5 DO SIWZ</w:t>
      </w:r>
    </w:p>
    <w:p w:rsidR="00294FB7" w:rsidRDefault="00294FB7" w:rsidP="004402EF"/>
    <w:p w:rsidR="00B96859" w:rsidRPr="00520D59" w:rsidRDefault="00B96859" w:rsidP="00B96859">
      <w:pPr>
        <w:suppressAutoHyphens/>
        <w:spacing w:after="120"/>
        <w:jc w:val="center"/>
        <w:rPr>
          <w:rFonts w:ascii="Arial" w:hAnsi="Arial" w:cs="Arial"/>
          <w:b/>
          <w:sz w:val="32"/>
          <w:szCs w:val="32"/>
          <w:lang w:eastAsia="zh-CN"/>
        </w:rPr>
      </w:pPr>
      <w:r w:rsidRPr="00520D59">
        <w:rPr>
          <w:rFonts w:ascii="Arial" w:hAnsi="Arial" w:cs="Arial"/>
          <w:b/>
          <w:sz w:val="32"/>
          <w:szCs w:val="32"/>
          <w:lang w:eastAsia="zh-CN"/>
        </w:rPr>
        <w:t>OPIS</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PRZEDMIOTU</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ZAMÓWIENIA</w:t>
      </w:r>
    </w:p>
    <w:p w:rsidR="008E7310" w:rsidRPr="00666AA9" w:rsidRDefault="008E7310" w:rsidP="008E7310">
      <w:pPr>
        <w:spacing w:after="120" w:line="276" w:lineRule="auto"/>
        <w:jc w:val="both"/>
        <w:rPr>
          <w:rFonts w:ascii="Arial" w:hAnsi="Arial" w:cs="Arial"/>
        </w:rPr>
      </w:pPr>
      <w:r w:rsidRPr="00030456">
        <w:rPr>
          <w:rFonts w:ascii="Arial" w:hAnsi="Arial" w:cs="Arial"/>
        </w:rPr>
        <w:t>Wykonawca zobowiązuje się, by dostarczane oprogramowanie/komputery osobiste/komputery</w:t>
      </w:r>
      <w:r>
        <w:rPr>
          <w:rFonts w:ascii="Arial" w:hAnsi="Arial" w:cs="Arial"/>
        </w:rPr>
        <w:t xml:space="preserve"> przenośne wraz z akcesoriami/monitory</w:t>
      </w:r>
      <w:r w:rsidRPr="00666AA9">
        <w:rPr>
          <w:rFonts w:ascii="Arial" w:hAnsi="Arial" w:cs="Arial"/>
        </w:rPr>
        <w:t xml:space="preserve"> w ramach przedmiotu umowy były:</w:t>
      </w:r>
    </w:p>
    <w:p w:rsidR="008E7310" w:rsidRPr="00666AA9" w:rsidRDefault="008E7310" w:rsidP="008E7310">
      <w:pPr>
        <w:numPr>
          <w:ilvl w:val="0"/>
          <w:numId w:val="29"/>
        </w:numPr>
        <w:spacing w:after="120" w:line="276" w:lineRule="auto"/>
        <w:ind w:left="709"/>
        <w:jc w:val="both"/>
        <w:rPr>
          <w:rFonts w:ascii="Arial" w:hAnsi="Arial" w:cs="Arial"/>
        </w:rPr>
      </w:pPr>
      <w:r w:rsidRPr="00666AA9">
        <w:rPr>
          <w:rFonts w:ascii="Arial" w:hAnsi="Arial" w:cs="Arial"/>
        </w:rPr>
        <w:t>fabrycznie nowe i wolne od wad</w:t>
      </w:r>
      <w:r>
        <w:rPr>
          <w:rFonts w:ascii="Arial" w:hAnsi="Arial" w:cs="Arial"/>
        </w:rPr>
        <w:t>,</w:t>
      </w:r>
      <w:r w:rsidRPr="00666AA9">
        <w:rPr>
          <w:rFonts w:ascii="Arial" w:hAnsi="Arial" w:cs="Arial"/>
        </w:rPr>
        <w:t xml:space="preserve"> nie obciążone prawami na rzecz osób trzecich;</w:t>
      </w:r>
    </w:p>
    <w:p w:rsidR="008E7310" w:rsidRPr="00666AA9" w:rsidRDefault="008E7310" w:rsidP="008E7310">
      <w:pPr>
        <w:numPr>
          <w:ilvl w:val="0"/>
          <w:numId w:val="29"/>
        </w:numPr>
        <w:spacing w:after="120" w:line="276" w:lineRule="auto"/>
        <w:ind w:left="709"/>
        <w:jc w:val="both"/>
        <w:rPr>
          <w:rFonts w:ascii="Arial" w:hAnsi="Arial" w:cs="Arial"/>
        </w:rPr>
      </w:pPr>
      <w:r w:rsidRPr="00666AA9">
        <w:rPr>
          <w:rFonts w:ascii="Arial" w:hAnsi="Arial" w:cs="Arial"/>
        </w:rPr>
        <w:t>kompletne, aby do ich uruchomienia oraz stosowania zgodnie z przeznaczeniem nie był konieczny zakup dodatkowych elementów i akcesoriów;</w:t>
      </w:r>
    </w:p>
    <w:p w:rsidR="008E7310" w:rsidRPr="00666AA9" w:rsidRDefault="008E7310" w:rsidP="008E7310">
      <w:pPr>
        <w:numPr>
          <w:ilvl w:val="0"/>
          <w:numId w:val="29"/>
        </w:numPr>
        <w:spacing w:after="120" w:line="276" w:lineRule="auto"/>
        <w:ind w:left="709"/>
        <w:jc w:val="both"/>
        <w:rPr>
          <w:rFonts w:ascii="Arial" w:hAnsi="Arial" w:cs="Arial"/>
        </w:rPr>
      </w:pPr>
      <w:r w:rsidRPr="00666AA9">
        <w:rPr>
          <w:rFonts w:ascii="Arial" w:hAnsi="Arial" w:cs="Arial"/>
        </w:rPr>
        <w:t>pozbawione wszelkiego rodzaju zabezpieczeń, które po upływie okresu gwarancji utrudniałyby dostęp do urządzeń i ich serwisowanie pracownikom Zamawiającego lub innemu wykonawcy usług serwisowych;</w:t>
      </w:r>
    </w:p>
    <w:p w:rsidR="008E7310" w:rsidRDefault="008E7310" w:rsidP="008E7310">
      <w:pPr>
        <w:numPr>
          <w:ilvl w:val="0"/>
          <w:numId w:val="29"/>
        </w:numPr>
        <w:spacing w:after="120" w:line="276" w:lineRule="auto"/>
        <w:ind w:left="709"/>
        <w:jc w:val="both"/>
        <w:rPr>
          <w:rFonts w:ascii="Arial" w:hAnsi="Arial" w:cs="Arial"/>
        </w:rPr>
      </w:pPr>
      <w:r w:rsidRPr="00666AA9">
        <w:rPr>
          <w:rFonts w:ascii="Arial" w:hAnsi="Arial" w:cs="Arial"/>
        </w:rPr>
        <w:t>oprogramowanie powinno być dostarczone wraz ze stosownymi, oryginalnymi atrybutami legalności.</w:t>
      </w:r>
    </w:p>
    <w:p w:rsidR="008E7310" w:rsidRDefault="008E7310" w:rsidP="008E7310">
      <w:pPr>
        <w:spacing w:after="120"/>
        <w:ind w:left="360"/>
        <w:rPr>
          <w:rFonts w:ascii="Arial" w:hAnsi="Arial" w:cs="Arial"/>
        </w:rPr>
      </w:pPr>
      <w:r>
        <w:rPr>
          <w:rFonts w:ascii="Arial" w:hAnsi="Arial" w:cs="Arial"/>
        </w:rPr>
        <w:t xml:space="preserve">Część 1 </w:t>
      </w:r>
      <w:r w:rsidRPr="005022BF">
        <w:rPr>
          <w:rFonts w:ascii="Arial" w:hAnsi="Arial" w:cs="Arial"/>
        </w:rPr>
        <w:t>Urządzenie wielofunkcyjne typu U (1 sztuka)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4453"/>
        <w:gridCol w:w="3695"/>
      </w:tblGrid>
      <w:tr w:rsidR="008E7310" w:rsidRPr="00CA75CB" w:rsidTr="000F502E">
        <w:tc>
          <w:tcPr>
            <w:tcW w:w="0" w:type="auto"/>
            <w:gridSpan w:val="3"/>
            <w:shd w:val="clear" w:color="auto" w:fill="D9D9D9"/>
            <w:vAlign w:val="center"/>
          </w:tcPr>
          <w:p w:rsidR="008E7310" w:rsidRPr="00CA75CB" w:rsidRDefault="008E7310" w:rsidP="000F502E">
            <w:pPr>
              <w:jc w:val="center"/>
              <w:rPr>
                <w:rFonts w:ascii="Arial" w:hAnsi="Arial" w:cs="Arial"/>
                <w:b/>
                <w:sz w:val="16"/>
                <w:szCs w:val="16"/>
              </w:rPr>
            </w:pPr>
            <w:r w:rsidRPr="003B54E2">
              <w:rPr>
                <w:rFonts w:ascii="Arial" w:hAnsi="Arial" w:cs="Arial"/>
                <w:b/>
                <w:sz w:val="16"/>
                <w:szCs w:val="16"/>
              </w:rPr>
              <w:t xml:space="preserve">Urządzenie wielofunkcyjne typu U </w:t>
            </w:r>
            <w:r>
              <w:rPr>
                <w:rFonts w:ascii="Arial" w:hAnsi="Arial" w:cs="Arial"/>
                <w:b/>
                <w:sz w:val="16"/>
                <w:szCs w:val="16"/>
              </w:rPr>
              <w:t>(1 sztuka)</w:t>
            </w:r>
          </w:p>
        </w:tc>
      </w:tr>
      <w:tr w:rsidR="008E7310" w:rsidRPr="00CA75CB" w:rsidTr="000F502E">
        <w:tc>
          <w:tcPr>
            <w:tcW w:w="0" w:type="auto"/>
            <w:gridSpan w:val="2"/>
            <w:shd w:val="clear" w:color="auto" w:fill="D9D9D9"/>
            <w:vAlign w:val="center"/>
          </w:tcPr>
          <w:p w:rsidR="008E7310" w:rsidRPr="00CA75CB" w:rsidRDefault="008E7310" w:rsidP="000F502E">
            <w:pPr>
              <w:adjustRightInd w:val="0"/>
              <w:jc w:val="center"/>
              <w:rPr>
                <w:rFonts w:ascii="Arial" w:hAnsi="Arial" w:cs="Arial"/>
                <w:b/>
                <w:sz w:val="16"/>
                <w:szCs w:val="16"/>
              </w:rPr>
            </w:pPr>
            <w:r w:rsidRPr="00CA75CB">
              <w:rPr>
                <w:rFonts w:ascii="Arial" w:hAnsi="Arial" w:cs="Arial"/>
                <w:b/>
                <w:sz w:val="16"/>
                <w:szCs w:val="16"/>
              </w:rPr>
              <w:t>Minimalne parametry</w:t>
            </w:r>
          </w:p>
        </w:tc>
        <w:tc>
          <w:tcPr>
            <w:tcW w:w="0" w:type="auto"/>
            <w:shd w:val="clear" w:color="auto" w:fill="D9D9D9"/>
          </w:tcPr>
          <w:p w:rsidR="008E7310" w:rsidRPr="00CA75CB" w:rsidRDefault="008E7310" w:rsidP="000F502E">
            <w:pPr>
              <w:adjustRightInd w:val="0"/>
              <w:rPr>
                <w:rFonts w:ascii="Arial" w:hAnsi="Arial" w:cs="Arial"/>
                <w:b/>
                <w:sz w:val="16"/>
                <w:szCs w:val="16"/>
              </w:rPr>
            </w:pPr>
            <w:r w:rsidRPr="00CA75CB">
              <w:rPr>
                <w:rFonts w:ascii="Arial" w:hAnsi="Arial" w:cs="Arial"/>
                <w:b/>
                <w:sz w:val="16"/>
                <w:szCs w:val="16"/>
              </w:rPr>
              <w:t>Nazwa producenta: ………………………………………….</w:t>
            </w:r>
          </w:p>
          <w:p w:rsidR="008E7310" w:rsidRPr="00CA75CB" w:rsidRDefault="008E7310" w:rsidP="000F502E">
            <w:pPr>
              <w:adjustRightInd w:val="0"/>
              <w:rPr>
                <w:rFonts w:ascii="Arial" w:hAnsi="Arial" w:cs="Arial"/>
                <w:b/>
                <w:sz w:val="16"/>
                <w:szCs w:val="16"/>
              </w:rPr>
            </w:pPr>
            <w:r w:rsidRPr="00CA75CB">
              <w:rPr>
                <w:rFonts w:ascii="Arial" w:hAnsi="Arial" w:cs="Arial"/>
                <w:b/>
                <w:sz w:val="16"/>
                <w:szCs w:val="16"/>
              </w:rPr>
              <w:t>Model urządzenia: …………………………………….</w:t>
            </w:r>
          </w:p>
          <w:p w:rsidR="008E7310" w:rsidRPr="00CA75CB" w:rsidRDefault="008E7310" w:rsidP="000F502E">
            <w:pPr>
              <w:adjustRightInd w:val="0"/>
              <w:rPr>
                <w:rFonts w:ascii="Arial" w:hAnsi="Arial" w:cs="Arial"/>
                <w:b/>
                <w:sz w:val="16"/>
                <w:szCs w:val="16"/>
              </w:rPr>
            </w:pPr>
            <w:r w:rsidRPr="00CA75CB">
              <w:rPr>
                <w:rFonts w:ascii="Arial" w:hAnsi="Arial" w:cs="Arial"/>
                <w:b/>
                <w:sz w:val="16"/>
                <w:szCs w:val="16"/>
              </w:rPr>
              <w:t>Dane techniczne oferowanego urządzenia:</w:t>
            </w:r>
          </w:p>
        </w:tc>
      </w:tr>
      <w:tr w:rsidR="008E7310" w:rsidRPr="00CA75CB" w:rsidTr="000F502E">
        <w:tc>
          <w:tcPr>
            <w:tcW w:w="0" w:type="auto"/>
            <w:vAlign w:val="center"/>
          </w:tcPr>
          <w:p w:rsidR="008E7310" w:rsidRPr="00CA75CB" w:rsidRDefault="008E7310" w:rsidP="000F502E">
            <w:pPr>
              <w:rPr>
                <w:rFonts w:ascii="Arial" w:hAnsi="Arial" w:cs="Arial"/>
                <w:sz w:val="16"/>
                <w:szCs w:val="16"/>
              </w:rPr>
            </w:pPr>
            <w:r w:rsidRPr="00CA75CB">
              <w:rPr>
                <w:rFonts w:ascii="Arial" w:hAnsi="Arial" w:cs="Arial"/>
                <w:sz w:val="16"/>
                <w:szCs w:val="16"/>
              </w:rPr>
              <w:t>Zastosowanie</w:t>
            </w:r>
          </w:p>
        </w:tc>
        <w:tc>
          <w:tcPr>
            <w:tcW w:w="0" w:type="auto"/>
            <w:gridSpan w:val="2"/>
            <w:vAlign w:val="center"/>
          </w:tcPr>
          <w:p w:rsidR="008E7310" w:rsidRPr="00CA75CB" w:rsidRDefault="008E7310" w:rsidP="000F502E">
            <w:pPr>
              <w:pStyle w:val="Style12"/>
              <w:widowControl/>
              <w:spacing w:line="240" w:lineRule="auto"/>
              <w:rPr>
                <w:rFonts w:eastAsia="Calibri" w:cs="Arial"/>
                <w:sz w:val="16"/>
                <w:szCs w:val="16"/>
                <w:lang w:eastAsia="en-US"/>
              </w:rPr>
            </w:pPr>
            <w:r>
              <w:rPr>
                <w:rFonts w:eastAsia="Calibri" w:cs="Arial"/>
                <w:sz w:val="16"/>
                <w:szCs w:val="16"/>
                <w:lang w:eastAsia="en-US"/>
              </w:rPr>
              <w:t>Urządzenie wielofunkcyjne laserowe kolorowe do użytku biurowego</w:t>
            </w:r>
          </w:p>
        </w:tc>
      </w:tr>
      <w:tr w:rsidR="008E7310" w:rsidRPr="00CA75CB" w:rsidTr="000F502E">
        <w:tc>
          <w:tcPr>
            <w:tcW w:w="0" w:type="auto"/>
            <w:vAlign w:val="center"/>
          </w:tcPr>
          <w:p w:rsidR="008E7310" w:rsidRPr="00CA75CB" w:rsidRDefault="008E7310" w:rsidP="000F502E">
            <w:pPr>
              <w:rPr>
                <w:rFonts w:ascii="Arial" w:hAnsi="Arial" w:cs="Arial"/>
                <w:sz w:val="16"/>
                <w:szCs w:val="16"/>
              </w:rPr>
            </w:pPr>
            <w:r>
              <w:rPr>
                <w:rFonts w:ascii="Arial" w:hAnsi="Arial" w:cs="Arial"/>
                <w:sz w:val="16"/>
                <w:szCs w:val="16"/>
              </w:rPr>
              <w:t>Wielkość obszaru skanowanego</w:t>
            </w:r>
          </w:p>
        </w:tc>
        <w:tc>
          <w:tcPr>
            <w:tcW w:w="0" w:type="auto"/>
            <w:vAlign w:val="center"/>
          </w:tcPr>
          <w:p w:rsidR="008E7310" w:rsidRPr="00CA75CB" w:rsidRDefault="008E7310" w:rsidP="000F502E">
            <w:pPr>
              <w:rPr>
                <w:rFonts w:ascii="Arial" w:hAnsi="Arial" w:cs="Arial"/>
                <w:sz w:val="16"/>
                <w:szCs w:val="16"/>
              </w:rPr>
            </w:pPr>
            <w:r>
              <w:rPr>
                <w:rFonts w:ascii="Arial" w:hAnsi="Arial" w:cs="Arial"/>
                <w:sz w:val="16"/>
                <w:szCs w:val="16"/>
              </w:rPr>
              <w:t>Co najmniej A4</w:t>
            </w:r>
          </w:p>
        </w:tc>
        <w:tc>
          <w:tcPr>
            <w:tcW w:w="0" w:type="auto"/>
          </w:tcPr>
          <w:p w:rsidR="008E7310" w:rsidRPr="00CA75CB" w:rsidRDefault="008E7310" w:rsidP="000F502E">
            <w:pPr>
              <w:rPr>
                <w:rFonts w:ascii="Arial" w:eastAsia="Calibri" w:hAnsi="Arial" w:cs="Arial"/>
                <w:sz w:val="16"/>
                <w:szCs w:val="16"/>
              </w:rPr>
            </w:pPr>
            <w:r>
              <w:rPr>
                <w:rFonts w:ascii="Arial" w:eastAsia="Calibri" w:hAnsi="Arial" w:cs="Arial"/>
                <w:sz w:val="16"/>
                <w:szCs w:val="16"/>
              </w:rPr>
              <w:t>Obszar roboczy</w:t>
            </w:r>
            <w:r w:rsidRPr="00CA75CB">
              <w:rPr>
                <w:rFonts w:ascii="Arial" w:eastAsia="Calibri" w:hAnsi="Arial" w:cs="Arial"/>
                <w:sz w:val="16"/>
                <w:szCs w:val="16"/>
              </w:rPr>
              <w:t>: …………………….</w:t>
            </w:r>
          </w:p>
        </w:tc>
      </w:tr>
      <w:tr w:rsidR="008E7310" w:rsidRPr="008F43BF" w:rsidTr="000F502E">
        <w:tc>
          <w:tcPr>
            <w:tcW w:w="0" w:type="auto"/>
            <w:vAlign w:val="center"/>
          </w:tcPr>
          <w:p w:rsidR="008E7310" w:rsidRDefault="008E7310" w:rsidP="000F502E">
            <w:pPr>
              <w:rPr>
                <w:rFonts w:ascii="Arial" w:hAnsi="Arial" w:cs="Arial"/>
                <w:sz w:val="16"/>
                <w:szCs w:val="16"/>
              </w:rPr>
            </w:pPr>
            <w:r>
              <w:rPr>
                <w:rFonts w:ascii="Arial" w:hAnsi="Arial" w:cs="Arial"/>
                <w:sz w:val="16"/>
                <w:szCs w:val="16"/>
              </w:rPr>
              <w:t>Formaty zapisu zeskanowanych materiałów</w:t>
            </w:r>
          </w:p>
        </w:tc>
        <w:tc>
          <w:tcPr>
            <w:tcW w:w="0" w:type="auto"/>
            <w:vAlign w:val="center"/>
          </w:tcPr>
          <w:p w:rsidR="008E7310" w:rsidRPr="005022BF" w:rsidRDefault="008E7310" w:rsidP="000F502E">
            <w:pPr>
              <w:rPr>
                <w:rFonts w:ascii="Arial" w:hAnsi="Arial" w:cs="Arial"/>
                <w:sz w:val="16"/>
                <w:szCs w:val="16"/>
              </w:rPr>
            </w:pPr>
            <w:r w:rsidRPr="005022BF">
              <w:rPr>
                <w:rFonts w:ascii="Arial" w:hAnsi="Arial" w:cs="Arial"/>
                <w:sz w:val="16"/>
                <w:szCs w:val="16"/>
              </w:rPr>
              <w:t>co najmniej: TIFF / JPEG / PDF / kompaktowy PDF / PDF z możliwością wyszukiwania</w:t>
            </w:r>
            <w:r>
              <w:rPr>
                <w:rFonts w:ascii="Arial" w:hAnsi="Arial" w:cs="Arial"/>
                <w:sz w:val="16"/>
                <w:szCs w:val="16"/>
              </w:rPr>
              <w:t xml:space="preserve"> / PNG</w:t>
            </w:r>
          </w:p>
        </w:tc>
        <w:tc>
          <w:tcPr>
            <w:tcW w:w="0" w:type="auto"/>
          </w:tcPr>
          <w:p w:rsidR="008E7310" w:rsidRPr="008F43BF" w:rsidRDefault="008E7310" w:rsidP="000F502E">
            <w:pPr>
              <w:rPr>
                <w:rFonts w:ascii="Arial" w:eastAsia="Calibri" w:hAnsi="Arial" w:cs="Arial"/>
                <w:sz w:val="16"/>
                <w:szCs w:val="16"/>
                <w:lang w:val="en-US"/>
              </w:rPr>
            </w:pPr>
            <w:r>
              <w:rPr>
                <w:rFonts w:ascii="Arial" w:eastAsia="Calibri" w:hAnsi="Arial" w:cs="Arial"/>
                <w:sz w:val="16"/>
                <w:szCs w:val="16"/>
                <w:lang w:val="en-US"/>
              </w:rPr>
              <w:t>Formaty zapisu skanów: ………………..</w:t>
            </w:r>
          </w:p>
        </w:tc>
      </w:tr>
      <w:tr w:rsidR="008E7310" w:rsidRPr="008F43BF" w:rsidTr="000F502E">
        <w:tc>
          <w:tcPr>
            <w:tcW w:w="0" w:type="auto"/>
            <w:vAlign w:val="center"/>
          </w:tcPr>
          <w:p w:rsidR="008E7310" w:rsidRDefault="008E7310" w:rsidP="000F502E">
            <w:pPr>
              <w:rPr>
                <w:rFonts w:ascii="Arial" w:hAnsi="Arial" w:cs="Arial"/>
                <w:sz w:val="16"/>
                <w:szCs w:val="16"/>
              </w:rPr>
            </w:pPr>
            <w:r>
              <w:rPr>
                <w:rFonts w:ascii="Arial" w:hAnsi="Arial" w:cs="Arial"/>
                <w:sz w:val="16"/>
                <w:szCs w:val="16"/>
              </w:rPr>
              <w:t>Podawanie papieru do skanowania</w:t>
            </w:r>
          </w:p>
        </w:tc>
        <w:tc>
          <w:tcPr>
            <w:tcW w:w="0" w:type="auto"/>
            <w:vAlign w:val="center"/>
          </w:tcPr>
          <w:p w:rsidR="008E7310" w:rsidRPr="008F43BF" w:rsidRDefault="008E7310" w:rsidP="000F502E">
            <w:pPr>
              <w:rPr>
                <w:rFonts w:ascii="Arial" w:hAnsi="Arial" w:cs="Arial"/>
                <w:sz w:val="16"/>
                <w:szCs w:val="16"/>
              </w:rPr>
            </w:pPr>
            <w:r w:rsidRPr="008F43BF">
              <w:rPr>
                <w:rFonts w:ascii="Arial" w:hAnsi="Arial" w:cs="Arial"/>
                <w:sz w:val="16"/>
                <w:szCs w:val="16"/>
              </w:rPr>
              <w:t xml:space="preserve">Co najmniej skan z szyby oraz z </w:t>
            </w:r>
            <w:r>
              <w:rPr>
                <w:rFonts w:ascii="Arial" w:hAnsi="Arial" w:cs="Arial"/>
                <w:sz w:val="16"/>
                <w:szCs w:val="16"/>
              </w:rPr>
              <w:t xml:space="preserve">podajnikiem dokumentów </w:t>
            </w:r>
            <w:r w:rsidRPr="008F43BF">
              <w:rPr>
                <w:rFonts w:ascii="Arial" w:hAnsi="Arial" w:cs="Arial"/>
                <w:sz w:val="16"/>
                <w:szCs w:val="16"/>
              </w:rPr>
              <w:t>ADF</w:t>
            </w:r>
          </w:p>
        </w:tc>
        <w:tc>
          <w:tcPr>
            <w:tcW w:w="0" w:type="auto"/>
          </w:tcPr>
          <w:p w:rsidR="008E7310" w:rsidRPr="008F43BF" w:rsidRDefault="008E7310" w:rsidP="000F502E">
            <w:pPr>
              <w:rPr>
                <w:rFonts w:ascii="Arial" w:eastAsia="Calibri" w:hAnsi="Arial" w:cs="Arial"/>
                <w:sz w:val="16"/>
                <w:szCs w:val="16"/>
              </w:rPr>
            </w:pPr>
            <w:r>
              <w:rPr>
                <w:rFonts w:ascii="Arial" w:eastAsia="Calibri" w:hAnsi="Arial" w:cs="Arial"/>
                <w:sz w:val="16"/>
                <w:szCs w:val="16"/>
              </w:rPr>
              <w:t>Podawanie papieru do skanowania: …………………….</w:t>
            </w:r>
          </w:p>
        </w:tc>
      </w:tr>
      <w:tr w:rsidR="008E7310" w:rsidRPr="008F43BF" w:rsidTr="000F502E">
        <w:tc>
          <w:tcPr>
            <w:tcW w:w="0" w:type="auto"/>
            <w:vAlign w:val="center"/>
          </w:tcPr>
          <w:p w:rsidR="008E7310" w:rsidRDefault="008E7310" w:rsidP="000F502E">
            <w:pPr>
              <w:rPr>
                <w:rFonts w:ascii="Arial" w:hAnsi="Arial" w:cs="Arial"/>
                <w:sz w:val="16"/>
                <w:szCs w:val="16"/>
              </w:rPr>
            </w:pPr>
            <w:r>
              <w:rPr>
                <w:rFonts w:ascii="Arial" w:hAnsi="Arial" w:cs="Arial"/>
                <w:sz w:val="16"/>
                <w:szCs w:val="16"/>
              </w:rPr>
              <w:t>Dodatkowe funkcje</w:t>
            </w:r>
          </w:p>
        </w:tc>
        <w:tc>
          <w:tcPr>
            <w:tcW w:w="0" w:type="auto"/>
            <w:vAlign w:val="center"/>
          </w:tcPr>
          <w:p w:rsidR="008E7310" w:rsidRDefault="008E7310" w:rsidP="000F502E">
            <w:pPr>
              <w:rPr>
                <w:rFonts w:ascii="Arial" w:hAnsi="Arial" w:cs="Arial"/>
                <w:sz w:val="16"/>
                <w:szCs w:val="16"/>
              </w:rPr>
            </w:pPr>
            <w:r w:rsidRPr="008F43BF">
              <w:rPr>
                <w:rFonts w:ascii="Arial" w:hAnsi="Arial" w:cs="Arial"/>
                <w:sz w:val="16"/>
                <w:szCs w:val="16"/>
              </w:rPr>
              <w:t>druk automatyczny dwustronny laser</w:t>
            </w:r>
            <w:r>
              <w:rPr>
                <w:rFonts w:ascii="Arial" w:hAnsi="Arial" w:cs="Arial"/>
                <w:sz w:val="16"/>
                <w:szCs w:val="16"/>
              </w:rPr>
              <w:t xml:space="preserve">owy, kolorowy A4, kserokopia, szybkość </w:t>
            </w:r>
            <w:r w:rsidRPr="008F43BF">
              <w:rPr>
                <w:rFonts w:ascii="Arial" w:hAnsi="Arial" w:cs="Arial"/>
                <w:sz w:val="16"/>
                <w:szCs w:val="16"/>
              </w:rPr>
              <w:t>kopiowania</w:t>
            </w:r>
            <w:r>
              <w:rPr>
                <w:rFonts w:ascii="Arial" w:hAnsi="Arial" w:cs="Arial"/>
                <w:sz w:val="16"/>
                <w:szCs w:val="16"/>
              </w:rPr>
              <w:t>/drukowania w kolorze</w:t>
            </w:r>
            <w:r w:rsidRPr="008F43BF">
              <w:rPr>
                <w:rFonts w:ascii="Arial" w:hAnsi="Arial" w:cs="Arial"/>
                <w:sz w:val="16"/>
                <w:szCs w:val="16"/>
              </w:rPr>
              <w:t xml:space="preserve"> co najmniej </w:t>
            </w:r>
            <w:r>
              <w:rPr>
                <w:rFonts w:ascii="Arial" w:hAnsi="Arial" w:cs="Arial"/>
                <w:sz w:val="16"/>
                <w:szCs w:val="16"/>
              </w:rPr>
              <w:t>m</w:t>
            </w:r>
            <w:r w:rsidRPr="008F43BF">
              <w:rPr>
                <w:rFonts w:ascii="Arial" w:hAnsi="Arial" w:cs="Arial"/>
                <w:sz w:val="16"/>
                <w:szCs w:val="16"/>
              </w:rPr>
              <w:t xml:space="preserve">aks.: </w:t>
            </w:r>
            <w:r>
              <w:rPr>
                <w:rFonts w:ascii="Arial" w:hAnsi="Arial" w:cs="Arial"/>
                <w:sz w:val="16"/>
                <w:szCs w:val="16"/>
              </w:rPr>
              <w:t>21</w:t>
            </w:r>
            <w:r w:rsidRPr="008F43BF">
              <w:rPr>
                <w:rFonts w:ascii="Arial" w:hAnsi="Arial" w:cs="Arial"/>
                <w:sz w:val="16"/>
                <w:szCs w:val="16"/>
              </w:rPr>
              <w:t xml:space="preserve"> kopii/min.</w:t>
            </w:r>
          </w:p>
          <w:p w:rsidR="008E7310" w:rsidRPr="008F43BF" w:rsidRDefault="008E7310" w:rsidP="000F502E">
            <w:pPr>
              <w:rPr>
                <w:rFonts w:ascii="Arial" w:hAnsi="Arial" w:cs="Arial"/>
                <w:sz w:val="16"/>
                <w:szCs w:val="16"/>
              </w:rPr>
            </w:pPr>
            <w:r>
              <w:rPr>
                <w:rFonts w:ascii="Arial" w:hAnsi="Arial" w:cs="Arial"/>
                <w:sz w:val="16"/>
                <w:szCs w:val="16"/>
              </w:rPr>
              <w:t>Drukowanie bezpośrednio z tabletów/smartfonów z systemem iOS, skanowanie z/do pamięci USB</w:t>
            </w:r>
          </w:p>
        </w:tc>
        <w:tc>
          <w:tcPr>
            <w:tcW w:w="0" w:type="auto"/>
          </w:tcPr>
          <w:p w:rsidR="008E7310" w:rsidRDefault="008E7310" w:rsidP="000F502E">
            <w:pPr>
              <w:rPr>
                <w:rFonts w:ascii="Arial" w:eastAsia="Calibri" w:hAnsi="Arial" w:cs="Arial"/>
                <w:sz w:val="16"/>
                <w:szCs w:val="16"/>
              </w:rPr>
            </w:pPr>
            <w:r>
              <w:rPr>
                <w:rFonts w:ascii="Arial" w:eastAsia="Calibri" w:hAnsi="Arial" w:cs="Arial"/>
                <w:sz w:val="16"/>
                <w:szCs w:val="16"/>
              </w:rPr>
              <w:t>Dodatkowe funkcje: ………………………., szybkości kserokopii ……………..</w:t>
            </w:r>
          </w:p>
        </w:tc>
      </w:tr>
      <w:tr w:rsidR="008E7310" w:rsidRPr="008F43BF" w:rsidTr="000F502E">
        <w:tc>
          <w:tcPr>
            <w:tcW w:w="0" w:type="auto"/>
            <w:vAlign w:val="center"/>
          </w:tcPr>
          <w:p w:rsidR="008E7310" w:rsidRDefault="008E7310" w:rsidP="000F502E">
            <w:pPr>
              <w:rPr>
                <w:rFonts w:ascii="Arial" w:hAnsi="Arial" w:cs="Arial"/>
                <w:sz w:val="16"/>
                <w:szCs w:val="16"/>
              </w:rPr>
            </w:pPr>
            <w:r>
              <w:rPr>
                <w:rFonts w:ascii="Arial" w:hAnsi="Arial" w:cs="Arial"/>
                <w:sz w:val="16"/>
                <w:szCs w:val="16"/>
              </w:rPr>
              <w:t>Akcesoria</w:t>
            </w:r>
          </w:p>
        </w:tc>
        <w:tc>
          <w:tcPr>
            <w:tcW w:w="0" w:type="auto"/>
            <w:vAlign w:val="center"/>
          </w:tcPr>
          <w:p w:rsidR="008E7310" w:rsidRPr="008F43BF" w:rsidRDefault="008E7310" w:rsidP="000F502E">
            <w:pPr>
              <w:rPr>
                <w:rFonts w:ascii="Arial" w:hAnsi="Arial" w:cs="Arial"/>
                <w:sz w:val="16"/>
                <w:szCs w:val="16"/>
              </w:rPr>
            </w:pPr>
            <w:r w:rsidRPr="008F43BF">
              <w:rPr>
                <w:rFonts w:ascii="Arial" w:hAnsi="Arial" w:cs="Arial"/>
                <w:sz w:val="16"/>
                <w:szCs w:val="16"/>
              </w:rPr>
              <w:t xml:space="preserve">Wbudowany moduł druku dwustronnego, podajnik uniwersalny Materiały eksploatacyjne </w:t>
            </w:r>
            <w:r>
              <w:rPr>
                <w:rFonts w:ascii="Arial" w:hAnsi="Arial" w:cs="Arial"/>
                <w:sz w:val="16"/>
                <w:szCs w:val="16"/>
              </w:rPr>
              <w:t>(tonery/bębny)</w:t>
            </w:r>
          </w:p>
        </w:tc>
        <w:tc>
          <w:tcPr>
            <w:tcW w:w="0" w:type="auto"/>
          </w:tcPr>
          <w:p w:rsidR="008E7310" w:rsidRDefault="008E7310" w:rsidP="000F502E">
            <w:pPr>
              <w:rPr>
                <w:rFonts w:ascii="Arial" w:eastAsia="Calibri" w:hAnsi="Arial" w:cs="Arial"/>
                <w:sz w:val="16"/>
                <w:szCs w:val="16"/>
              </w:rPr>
            </w:pPr>
            <w:r>
              <w:rPr>
                <w:rFonts w:ascii="Arial" w:eastAsia="Calibri" w:hAnsi="Arial" w:cs="Arial"/>
                <w:sz w:val="16"/>
                <w:szCs w:val="16"/>
              </w:rPr>
              <w:t>Akcesoria: …………………….</w:t>
            </w:r>
          </w:p>
        </w:tc>
      </w:tr>
      <w:tr w:rsidR="008E7310" w:rsidRPr="00CA75CB" w:rsidTr="000F502E">
        <w:tc>
          <w:tcPr>
            <w:tcW w:w="0" w:type="auto"/>
            <w:vAlign w:val="center"/>
          </w:tcPr>
          <w:p w:rsidR="008E7310" w:rsidRDefault="008E7310" w:rsidP="000F502E">
            <w:pPr>
              <w:rPr>
                <w:rFonts w:ascii="Arial" w:hAnsi="Arial" w:cs="Arial"/>
                <w:sz w:val="16"/>
                <w:szCs w:val="16"/>
              </w:rPr>
            </w:pPr>
            <w:r>
              <w:rPr>
                <w:rFonts w:ascii="Arial" w:hAnsi="Arial" w:cs="Arial"/>
                <w:sz w:val="16"/>
                <w:szCs w:val="16"/>
              </w:rPr>
              <w:t>Złącze</w:t>
            </w:r>
          </w:p>
        </w:tc>
        <w:tc>
          <w:tcPr>
            <w:tcW w:w="0" w:type="auto"/>
            <w:vAlign w:val="center"/>
          </w:tcPr>
          <w:p w:rsidR="008E7310" w:rsidRDefault="008E7310" w:rsidP="000F502E">
            <w:pPr>
              <w:rPr>
                <w:rFonts w:ascii="Arial" w:hAnsi="Arial" w:cs="Arial"/>
                <w:sz w:val="16"/>
                <w:szCs w:val="16"/>
              </w:rPr>
            </w:pPr>
            <w:r>
              <w:rPr>
                <w:rFonts w:ascii="Arial" w:hAnsi="Arial" w:cs="Arial"/>
                <w:sz w:val="16"/>
                <w:szCs w:val="16"/>
              </w:rPr>
              <w:t>Min. USB, RJ45, WiFi b/g/n</w:t>
            </w:r>
          </w:p>
        </w:tc>
        <w:tc>
          <w:tcPr>
            <w:tcW w:w="0" w:type="auto"/>
          </w:tcPr>
          <w:p w:rsidR="008E7310" w:rsidRPr="00CA75CB" w:rsidRDefault="008E7310" w:rsidP="000F502E">
            <w:pPr>
              <w:rPr>
                <w:rFonts w:ascii="Arial" w:eastAsia="Calibri" w:hAnsi="Arial" w:cs="Arial"/>
                <w:sz w:val="16"/>
                <w:szCs w:val="16"/>
              </w:rPr>
            </w:pPr>
            <w:r>
              <w:rPr>
                <w:rFonts w:ascii="Arial" w:eastAsia="Calibri" w:hAnsi="Arial" w:cs="Arial"/>
                <w:sz w:val="16"/>
                <w:szCs w:val="16"/>
              </w:rPr>
              <w:t>Złącze: …………………..</w:t>
            </w:r>
          </w:p>
        </w:tc>
      </w:tr>
      <w:tr w:rsidR="008E7310" w:rsidRPr="00CA75CB" w:rsidTr="000F502E">
        <w:tc>
          <w:tcPr>
            <w:tcW w:w="0" w:type="auto"/>
            <w:vAlign w:val="center"/>
          </w:tcPr>
          <w:p w:rsidR="008E7310" w:rsidRPr="00CA75CB" w:rsidRDefault="008E7310" w:rsidP="000F502E">
            <w:pPr>
              <w:pStyle w:val="Default"/>
              <w:rPr>
                <w:rFonts w:ascii="Arial" w:hAnsi="Arial" w:cs="Arial"/>
                <w:color w:val="auto"/>
                <w:sz w:val="16"/>
                <w:szCs w:val="16"/>
                <w:lang w:eastAsia="en-US"/>
              </w:rPr>
            </w:pPr>
            <w:r w:rsidRPr="00CA75CB">
              <w:rPr>
                <w:rFonts w:ascii="Arial" w:hAnsi="Arial" w:cs="Arial"/>
                <w:color w:val="auto"/>
                <w:sz w:val="16"/>
                <w:szCs w:val="16"/>
                <w:lang w:eastAsia="en-US"/>
              </w:rPr>
              <w:t xml:space="preserve">Warunki gwarancji </w:t>
            </w:r>
          </w:p>
          <w:p w:rsidR="008E7310" w:rsidRPr="00CA75CB" w:rsidRDefault="008E7310" w:rsidP="000F502E">
            <w:pPr>
              <w:rPr>
                <w:rFonts w:ascii="Arial" w:hAnsi="Arial" w:cs="Arial"/>
                <w:sz w:val="16"/>
                <w:szCs w:val="16"/>
              </w:rPr>
            </w:pPr>
          </w:p>
        </w:tc>
        <w:tc>
          <w:tcPr>
            <w:tcW w:w="0" w:type="auto"/>
            <w:vAlign w:val="center"/>
          </w:tcPr>
          <w:p w:rsidR="008E7310" w:rsidRPr="00CA75CB" w:rsidRDefault="008E7310" w:rsidP="000F502E">
            <w:pPr>
              <w:pStyle w:val="Akapitzlist"/>
              <w:autoSpaceDE w:val="0"/>
              <w:autoSpaceDN w:val="0"/>
              <w:ind w:left="0"/>
              <w:jc w:val="both"/>
              <w:rPr>
                <w:rFonts w:ascii="Arial" w:hAnsi="Arial" w:cs="Arial"/>
                <w:sz w:val="16"/>
                <w:szCs w:val="16"/>
              </w:rPr>
            </w:pPr>
            <w:r w:rsidRPr="00CA75CB">
              <w:rPr>
                <w:rFonts w:ascii="Arial" w:hAnsi="Arial" w:cs="Arial"/>
                <w:sz w:val="16"/>
                <w:szCs w:val="16"/>
              </w:rPr>
              <w:t xml:space="preserve">Min. </w:t>
            </w:r>
            <w:r>
              <w:rPr>
                <w:rFonts w:ascii="Arial" w:hAnsi="Arial" w:cs="Arial"/>
                <w:sz w:val="16"/>
                <w:szCs w:val="16"/>
              </w:rPr>
              <w:t>3</w:t>
            </w:r>
            <w:r w:rsidRPr="00CA75CB">
              <w:rPr>
                <w:rFonts w:ascii="Arial" w:hAnsi="Arial" w:cs="Arial"/>
                <w:sz w:val="16"/>
                <w:szCs w:val="16"/>
              </w:rPr>
              <w:t>-</w:t>
            </w:r>
            <w:r>
              <w:rPr>
                <w:rFonts w:ascii="Arial" w:hAnsi="Arial" w:cs="Arial"/>
                <w:sz w:val="16"/>
                <w:szCs w:val="16"/>
              </w:rPr>
              <w:t xml:space="preserve">letnia </w:t>
            </w:r>
            <w:r w:rsidRPr="00CA75CB">
              <w:rPr>
                <w:rFonts w:ascii="Arial" w:hAnsi="Arial" w:cs="Arial"/>
                <w:sz w:val="16"/>
                <w:szCs w:val="16"/>
              </w:rPr>
              <w:t xml:space="preserve">gwarancja liczona od daty dostawy. Podjęcie gwarancyjnych usług serwisowych </w:t>
            </w:r>
            <w:r>
              <w:rPr>
                <w:rFonts w:ascii="Arial" w:hAnsi="Arial" w:cs="Arial"/>
                <w:sz w:val="16"/>
                <w:szCs w:val="16"/>
              </w:rPr>
              <w:t>–</w:t>
            </w:r>
            <w:r w:rsidRPr="00CA75CB">
              <w:rPr>
                <w:rFonts w:ascii="Arial" w:hAnsi="Arial" w:cs="Arial"/>
                <w:sz w:val="16"/>
                <w:szCs w:val="16"/>
              </w:rPr>
              <w:t xml:space="preserve"> 3 dni robocze od przekazania zgłoszenia przez Zamawiającego (przyjmowanie zgłoszeń w dni robocze w godzinach 8.00 — 16.00)</w:t>
            </w:r>
          </w:p>
        </w:tc>
        <w:tc>
          <w:tcPr>
            <w:tcW w:w="0" w:type="auto"/>
          </w:tcPr>
          <w:p w:rsidR="008E7310" w:rsidRPr="00CA75CB" w:rsidRDefault="008E7310" w:rsidP="000F502E">
            <w:pPr>
              <w:rPr>
                <w:rFonts w:ascii="Arial" w:eastAsia="Calibri" w:hAnsi="Arial" w:cs="Arial"/>
                <w:sz w:val="16"/>
                <w:szCs w:val="16"/>
              </w:rPr>
            </w:pPr>
          </w:p>
          <w:p w:rsidR="008E7310" w:rsidRPr="00CA75CB" w:rsidRDefault="008E7310" w:rsidP="000F502E">
            <w:pPr>
              <w:rPr>
                <w:rFonts w:ascii="Arial" w:hAnsi="Arial" w:cs="Arial"/>
                <w:sz w:val="16"/>
                <w:szCs w:val="16"/>
              </w:rPr>
            </w:pPr>
            <w:r w:rsidRPr="00CA75CB">
              <w:rPr>
                <w:rFonts w:ascii="Arial" w:eastAsia="Calibri" w:hAnsi="Arial" w:cs="Arial"/>
                <w:sz w:val="16"/>
                <w:szCs w:val="16"/>
              </w:rPr>
              <w:t>Okres gwarancji …..……………………………………………..</w:t>
            </w:r>
          </w:p>
        </w:tc>
      </w:tr>
      <w:tr w:rsidR="008E7310" w:rsidRPr="00CA75CB" w:rsidTr="000F502E">
        <w:tc>
          <w:tcPr>
            <w:tcW w:w="0" w:type="auto"/>
            <w:vAlign w:val="center"/>
          </w:tcPr>
          <w:p w:rsidR="008E7310" w:rsidRPr="00CA75CB" w:rsidRDefault="008E7310" w:rsidP="000F502E">
            <w:pPr>
              <w:pStyle w:val="Default"/>
              <w:rPr>
                <w:rFonts w:ascii="Arial" w:hAnsi="Arial" w:cs="Arial"/>
                <w:color w:val="auto"/>
                <w:sz w:val="16"/>
                <w:szCs w:val="16"/>
                <w:lang w:eastAsia="en-US"/>
              </w:rPr>
            </w:pPr>
            <w:r>
              <w:rPr>
                <w:rFonts w:ascii="Arial" w:hAnsi="Arial" w:cs="Arial"/>
                <w:color w:val="auto"/>
                <w:sz w:val="16"/>
                <w:szCs w:val="16"/>
                <w:lang w:eastAsia="en-US"/>
              </w:rPr>
              <w:t>Dodatkowe warunki</w:t>
            </w:r>
          </w:p>
        </w:tc>
        <w:tc>
          <w:tcPr>
            <w:tcW w:w="0" w:type="auto"/>
            <w:vAlign w:val="center"/>
          </w:tcPr>
          <w:p w:rsidR="008E7310" w:rsidRPr="00CA75CB" w:rsidRDefault="008E7310" w:rsidP="000F502E">
            <w:pPr>
              <w:pStyle w:val="Akapitzlist"/>
              <w:autoSpaceDE w:val="0"/>
              <w:autoSpaceDN w:val="0"/>
              <w:ind w:left="0"/>
              <w:jc w:val="both"/>
              <w:rPr>
                <w:rFonts w:ascii="Arial" w:hAnsi="Arial" w:cs="Arial"/>
                <w:sz w:val="16"/>
                <w:szCs w:val="16"/>
              </w:rPr>
            </w:pPr>
            <w:r w:rsidRPr="003B54E2">
              <w:rPr>
                <w:rFonts w:ascii="Arial" w:hAnsi="Arial" w:cs="Arial"/>
                <w:sz w:val="16"/>
                <w:szCs w:val="16"/>
              </w:rPr>
              <w:t xml:space="preserve">Kolorowy ekran dotykowy LCD </w:t>
            </w:r>
            <w:r>
              <w:rPr>
                <w:rFonts w:ascii="Arial" w:hAnsi="Arial" w:cs="Arial"/>
                <w:sz w:val="16"/>
                <w:szCs w:val="16"/>
              </w:rPr>
              <w:t xml:space="preserve">min. </w:t>
            </w:r>
            <w:r w:rsidRPr="003B54E2">
              <w:rPr>
                <w:rFonts w:ascii="Arial" w:hAnsi="Arial" w:cs="Arial"/>
                <w:sz w:val="16"/>
                <w:szCs w:val="16"/>
              </w:rPr>
              <w:t>12,7 cm</w:t>
            </w:r>
            <w:r>
              <w:rPr>
                <w:rFonts w:ascii="Arial" w:hAnsi="Arial" w:cs="Arial"/>
                <w:sz w:val="16"/>
                <w:szCs w:val="16"/>
              </w:rPr>
              <w:t>, suma wymiarów zewn. co najwyżej 133 cm, waga maks. co najwyżej 23 kg, Rozdzielczość o</w:t>
            </w:r>
            <w:r w:rsidRPr="00B547CB">
              <w:rPr>
                <w:rFonts w:ascii="Arial" w:hAnsi="Arial" w:cs="Arial"/>
                <w:sz w:val="16"/>
                <w:szCs w:val="16"/>
              </w:rPr>
              <w:t>ptyczna</w:t>
            </w:r>
            <w:r>
              <w:rPr>
                <w:rFonts w:ascii="Arial" w:hAnsi="Arial" w:cs="Arial"/>
                <w:sz w:val="16"/>
                <w:szCs w:val="16"/>
              </w:rPr>
              <w:t xml:space="preserve"> skanera</w:t>
            </w:r>
            <w:r w:rsidRPr="00B547CB">
              <w:rPr>
                <w:rFonts w:ascii="Arial" w:hAnsi="Arial" w:cs="Arial"/>
                <w:sz w:val="16"/>
                <w:szCs w:val="16"/>
              </w:rPr>
              <w:t xml:space="preserve">: </w:t>
            </w:r>
            <w:r>
              <w:rPr>
                <w:rFonts w:ascii="Arial" w:hAnsi="Arial" w:cs="Arial"/>
                <w:sz w:val="16"/>
                <w:szCs w:val="16"/>
              </w:rPr>
              <w:t xml:space="preserve">min. </w:t>
            </w:r>
            <w:r w:rsidRPr="00B547CB">
              <w:rPr>
                <w:rFonts w:ascii="Arial" w:hAnsi="Arial" w:cs="Arial"/>
                <w:sz w:val="16"/>
                <w:szCs w:val="16"/>
              </w:rPr>
              <w:t>600 × 600 dpi</w:t>
            </w:r>
            <w:r>
              <w:rPr>
                <w:rFonts w:ascii="Arial" w:hAnsi="Arial" w:cs="Arial"/>
                <w:sz w:val="16"/>
                <w:szCs w:val="16"/>
              </w:rPr>
              <w:t>.</w:t>
            </w:r>
          </w:p>
        </w:tc>
        <w:tc>
          <w:tcPr>
            <w:tcW w:w="0" w:type="auto"/>
          </w:tcPr>
          <w:p w:rsidR="008E7310" w:rsidRPr="00CA75CB" w:rsidRDefault="008E7310" w:rsidP="000F502E">
            <w:pPr>
              <w:rPr>
                <w:rFonts w:ascii="Arial" w:eastAsia="Calibri" w:hAnsi="Arial" w:cs="Arial"/>
                <w:sz w:val="16"/>
                <w:szCs w:val="16"/>
              </w:rPr>
            </w:pPr>
            <w:r>
              <w:rPr>
                <w:rFonts w:ascii="Arial" w:eastAsia="Calibri" w:hAnsi="Arial" w:cs="Arial"/>
                <w:sz w:val="16"/>
                <w:szCs w:val="16"/>
              </w:rPr>
              <w:t>Spełnione/nie spełnione</w:t>
            </w:r>
          </w:p>
        </w:tc>
      </w:tr>
    </w:tbl>
    <w:p w:rsidR="008E7310" w:rsidRPr="00943BC4" w:rsidRDefault="008E7310" w:rsidP="008E7310">
      <w:pPr>
        <w:jc w:val="both"/>
        <w:rPr>
          <w:rFonts w:ascii="Arial" w:hAnsi="Arial" w:cs="Arial"/>
        </w:rPr>
      </w:pPr>
    </w:p>
    <w:p w:rsidR="008E7310" w:rsidRPr="00943BC4" w:rsidRDefault="008E7310" w:rsidP="008E7310">
      <w:pPr>
        <w:jc w:val="both"/>
        <w:rPr>
          <w:rFonts w:ascii="Arial" w:hAnsi="Arial" w:cs="Arial"/>
        </w:rPr>
      </w:pPr>
    </w:p>
    <w:p w:rsidR="008E7310" w:rsidRPr="007616CA" w:rsidRDefault="008E7310" w:rsidP="008E7310">
      <w:pPr>
        <w:spacing w:after="120"/>
        <w:ind w:left="360"/>
        <w:rPr>
          <w:rFonts w:ascii="Arial" w:hAnsi="Arial" w:cs="Arial"/>
          <w:spacing w:val="-1"/>
          <w:lang w:eastAsia="zh-CN"/>
        </w:rPr>
      </w:pPr>
      <w:r>
        <w:rPr>
          <w:rFonts w:ascii="Arial" w:hAnsi="Arial" w:cs="Arial"/>
          <w:spacing w:val="-1"/>
          <w:lang w:eastAsia="zh-CN"/>
        </w:rPr>
        <w:t xml:space="preserve">Część 2 </w:t>
      </w:r>
      <w:r w:rsidRPr="007616CA">
        <w:rPr>
          <w:rFonts w:ascii="Arial" w:hAnsi="Arial" w:cs="Arial"/>
          <w:spacing w:val="-1"/>
          <w:lang w:eastAsia="zh-CN"/>
        </w:rPr>
        <w:t>Monitor typu M (</w:t>
      </w:r>
      <w:r>
        <w:rPr>
          <w:rFonts w:ascii="Arial" w:hAnsi="Arial" w:cs="Arial"/>
          <w:spacing w:val="-1"/>
          <w:lang w:eastAsia="zh-CN"/>
        </w:rPr>
        <w:t>1</w:t>
      </w:r>
      <w:r w:rsidRPr="007616CA">
        <w:rPr>
          <w:rFonts w:ascii="Arial" w:hAnsi="Arial" w:cs="Arial"/>
          <w:spacing w:val="-1"/>
          <w:lang w:eastAsia="zh-CN"/>
        </w:rPr>
        <w:t xml:space="preserve"> szt)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5267"/>
        <w:gridCol w:w="3513"/>
      </w:tblGrid>
      <w:tr w:rsidR="008E7310" w:rsidRPr="00216256" w:rsidTr="000F502E">
        <w:tc>
          <w:tcPr>
            <w:tcW w:w="0" w:type="auto"/>
            <w:gridSpan w:val="3"/>
            <w:shd w:val="clear" w:color="auto" w:fill="D9D9D9"/>
            <w:vAlign w:val="center"/>
          </w:tcPr>
          <w:p w:rsidR="008E7310" w:rsidRPr="00216256" w:rsidRDefault="008E7310" w:rsidP="000F502E">
            <w:pPr>
              <w:jc w:val="center"/>
              <w:rPr>
                <w:rFonts w:ascii="Arial" w:hAnsi="Arial" w:cs="Arial"/>
                <w:b/>
                <w:sz w:val="16"/>
                <w:szCs w:val="16"/>
              </w:rPr>
            </w:pPr>
            <w:r>
              <w:rPr>
                <w:rFonts w:ascii="Arial" w:hAnsi="Arial" w:cs="Arial"/>
                <w:b/>
                <w:sz w:val="16"/>
                <w:szCs w:val="16"/>
              </w:rPr>
              <w:t>Monitor typu M (1 sztuka)</w:t>
            </w:r>
          </w:p>
        </w:tc>
      </w:tr>
      <w:tr w:rsidR="008E7310" w:rsidRPr="00216256" w:rsidTr="000F502E">
        <w:tc>
          <w:tcPr>
            <w:tcW w:w="0" w:type="auto"/>
            <w:gridSpan w:val="2"/>
            <w:shd w:val="clear" w:color="auto" w:fill="D9D9D9"/>
            <w:vAlign w:val="center"/>
          </w:tcPr>
          <w:p w:rsidR="008E7310" w:rsidRPr="00216256" w:rsidRDefault="008E7310" w:rsidP="000F502E">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8E7310" w:rsidRPr="00216256" w:rsidRDefault="008E7310" w:rsidP="000F502E">
            <w:pPr>
              <w:adjustRightInd w:val="0"/>
              <w:rPr>
                <w:rFonts w:ascii="Arial" w:hAnsi="Arial" w:cs="Arial"/>
                <w:b/>
                <w:sz w:val="16"/>
                <w:szCs w:val="16"/>
              </w:rPr>
            </w:pPr>
            <w:r w:rsidRPr="00216256">
              <w:rPr>
                <w:rFonts w:ascii="Arial" w:hAnsi="Arial" w:cs="Arial"/>
                <w:b/>
                <w:sz w:val="16"/>
                <w:szCs w:val="16"/>
              </w:rPr>
              <w:t>Nazwa producenta: ………………………………………….</w:t>
            </w:r>
          </w:p>
          <w:p w:rsidR="008E7310" w:rsidRPr="00216256" w:rsidRDefault="008E7310" w:rsidP="000F502E">
            <w:pPr>
              <w:adjustRightInd w:val="0"/>
              <w:rPr>
                <w:rFonts w:ascii="Arial" w:hAnsi="Arial" w:cs="Arial"/>
                <w:b/>
                <w:sz w:val="16"/>
                <w:szCs w:val="16"/>
              </w:rPr>
            </w:pPr>
            <w:r w:rsidRPr="00216256">
              <w:rPr>
                <w:rFonts w:ascii="Arial" w:hAnsi="Arial" w:cs="Arial"/>
                <w:b/>
                <w:sz w:val="16"/>
                <w:szCs w:val="16"/>
              </w:rPr>
              <w:t>Model urządzenia: …………………………………….</w:t>
            </w:r>
          </w:p>
          <w:p w:rsidR="008E7310" w:rsidRPr="00216256" w:rsidRDefault="008E7310" w:rsidP="000F502E">
            <w:pPr>
              <w:adjustRightInd w:val="0"/>
              <w:rPr>
                <w:rFonts w:ascii="Arial" w:hAnsi="Arial" w:cs="Arial"/>
                <w:b/>
                <w:sz w:val="16"/>
                <w:szCs w:val="16"/>
              </w:rPr>
            </w:pPr>
            <w:r w:rsidRPr="00216256">
              <w:rPr>
                <w:rFonts w:ascii="Arial" w:hAnsi="Arial" w:cs="Arial"/>
                <w:b/>
                <w:sz w:val="16"/>
                <w:szCs w:val="16"/>
              </w:rPr>
              <w:t>Dane techniczne oferowanego urządzenia:</w:t>
            </w:r>
          </w:p>
        </w:tc>
      </w:tr>
      <w:tr w:rsidR="008E7310" w:rsidRPr="00216256" w:rsidTr="000F502E">
        <w:tc>
          <w:tcPr>
            <w:tcW w:w="0" w:type="auto"/>
            <w:vAlign w:val="center"/>
          </w:tcPr>
          <w:p w:rsidR="008E7310" w:rsidRPr="00216256" w:rsidRDefault="008E7310" w:rsidP="000F502E">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8E7310" w:rsidRPr="00216256" w:rsidRDefault="008E7310" w:rsidP="000F502E">
            <w:pPr>
              <w:rPr>
                <w:rFonts w:ascii="Arial" w:hAnsi="Arial" w:cs="Arial"/>
                <w:sz w:val="16"/>
                <w:szCs w:val="16"/>
              </w:rPr>
            </w:pPr>
            <w:r>
              <w:rPr>
                <w:rFonts w:ascii="Arial" w:hAnsi="Arial" w:cs="Arial"/>
                <w:sz w:val="16"/>
                <w:szCs w:val="16"/>
              </w:rPr>
              <w:t xml:space="preserve">Monitor </w:t>
            </w:r>
            <w:r w:rsidRPr="00216256">
              <w:rPr>
                <w:rFonts w:ascii="Arial" w:hAnsi="Arial" w:cs="Arial"/>
                <w:sz w:val="16"/>
                <w:szCs w:val="16"/>
              </w:rPr>
              <w:t>do pracy biurowej.</w:t>
            </w:r>
          </w:p>
        </w:tc>
      </w:tr>
      <w:tr w:rsidR="008E7310" w:rsidRPr="00216256" w:rsidTr="000F502E">
        <w:tc>
          <w:tcPr>
            <w:tcW w:w="0" w:type="auto"/>
            <w:vAlign w:val="center"/>
          </w:tcPr>
          <w:p w:rsidR="008E7310" w:rsidRPr="00216256" w:rsidRDefault="008E7310" w:rsidP="000F502E">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8E7310" w:rsidRPr="00216256" w:rsidRDefault="008E7310" w:rsidP="000F502E">
            <w:pPr>
              <w:rPr>
                <w:rFonts w:ascii="Arial" w:hAnsi="Arial" w:cs="Arial"/>
                <w:sz w:val="16"/>
                <w:szCs w:val="16"/>
              </w:rPr>
            </w:pPr>
          </w:p>
        </w:tc>
        <w:tc>
          <w:tcPr>
            <w:tcW w:w="0" w:type="auto"/>
            <w:vAlign w:val="center"/>
          </w:tcPr>
          <w:p w:rsidR="008E7310" w:rsidRPr="00216256" w:rsidRDefault="008E7310" w:rsidP="000F502E">
            <w:pPr>
              <w:pStyle w:val="Akapitzlist"/>
              <w:autoSpaceDE w:val="0"/>
              <w:autoSpaceDN w:val="0"/>
              <w:ind w:left="0"/>
              <w:jc w:val="both"/>
              <w:rPr>
                <w:rFonts w:ascii="Arial" w:hAnsi="Arial" w:cs="Arial"/>
                <w:sz w:val="16"/>
                <w:szCs w:val="16"/>
              </w:rPr>
            </w:pPr>
            <w:r w:rsidRPr="00216256">
              <w:rPr>
                <w:rFonts w:ascii="Arial" w:hAnsi="Arial" w:cs="Arial"/>
                <w:sz w:val="16"/>
                <w:szCs w:val="16"/>
              </w:rPr>
              <w:t>Min. 2-letnia gwarancja producenta liczona od daty dostawy. Podjęcie gwarancyjnych usług serwisowych - 3 dni robocze od przekazania zgłoszenia przez Zamawiającego (przyjmowanie zgłoszeń w dni robocze w godzinach 8.00 — 16.00)</w:t>
            </w:r>
          </w:p>
        </w:tc>
        <w:tc>
          <w:tcPr>
            <w:tcW w:w="0" w:type="auto"/>
          </w:tcPr>
          <w:p w:rsidR="008E7310" w:rsidRPr="00216256" w:rsidRDefault="008E7310" w:rsidP="000F502E">
            <w:pPr>
              <w:spacing w:before="240"/>
              <w:rPr>
                <w:rFonts w:ascii="Arial" w:hAnsi="Arial" w:cs="Arial"/>
                <w:sz w:val="16"/>
                <w:szCs w:val="16"/>
              </w:rPr>
            </w:pPr>
            <w:r w:rsidRPr="00216256">
              <w:rPr>
                <w:rFonts w:ascii="Arial" w:eastAsia="Calibri" w:hAnsi="Arial" w:cs="Arial"/>
                <w:sz w:val="16"/>
                <w:szCs w:val="16"/>
              </w:rPr>
              <w:t>Okres gwarancji …..……………………………………………..</w:t>
            </w:r>
          </w:p>
        </w:tc>
      </w:tr>
      <w:tr w:rsidR="008E7310" w:rsidRPr="00216256" w:rsidTr="000F502E">
        <w:tc>
          <w:tcPr>
            <w:tcW w:w="0" w:type="auto"/>
            <w:vAlign w:val="center"/>
          </w:tcPr>
          <w:p w:rsidR="008E7310" w:rsidRPr="00216256" w:rsidRDefault="008E7310" w:rsidP="000F502E">
            <w:pPr>
              <w:pStyle w:val="Default"/>
              <w:rPr>
                <w:rFonts w:ascii="Arial" w:hAnsi="Arial" w:cs="Arial"/>
                <w:color w:val="auto"/>
                <w:sz w:val="16"/>
                <w:szCs w:val="16"/>
                <w:lang w:eastAsia="en-US"/>
              </w:rPr>
            </w:pPr>
            <w:r w:rsidRPr="00216256">
              <w:rPr>
                <w:rFonts w:ascii="Arial" w:hAnsi="Arial" w:cs="Arial"/>
                <w:color w:val="auto"/>
                <w:sz w:val="16"/>
                <w:szCs w:val="16"/>
                <w:lang w:eastAsia="en-US"/>
              </w:rPr>
              <w:t>Monitor</w:t>
            </w:r>
          </w:p>
        </w:tc>
        <w:tc>
          <w:tcPr>
            <w:tcW w:w="0" w:type="auto"/>
            <w:vAlign w:val="center"/>
          </w:tcPr>
          <w:p w:rsidR="008E7310" w:rsidRPr="00216256" w:rsidRDefault="008E7310" w:rsidP="008E7310">
            <w:pPr>
              <w:pStyle w:val="Akapitzlist"/>
              <w:numPr>
                <w:ilvl w:val="0"/>
                <w:numId w:val="19"/>
              </w:numPr>
              <w:autoSpaceDE w:val="0"/>
              <w:autoSpaceDN w:val="0"/>
              <w:ind w:left="241" w:hanging="241"/>
              <w:jc w:val="both"/>
              <w:rPr>
                <w:rFonts w:ascii="Arial" w:hAnsi="Arial" w:cs="Arial"/>
                <w:sz w:val="16"/>
                <w:szCs w:val="16"/>
              </w:rPr>
            </w:pPr>
            <w:r w:rsidRPr="00216256">
              <w:rPr>
                <w:rFonts w:ascii="Arial" w:hAnsi="Arial" w:cs="Arial"/>
                <w:sz w:val="16"/>
                <w:szCs w:val="16"/>
                <w:lang w:eastAsia="en-US"/>
              </w:rPr>
              <w:t xml:space="preserve">Typ </w:t>
            </w:r>
            <w:r w:rsidRPr="00216256">
              <w:rPr>
                <w:rFonts w:ascii="Arial" w:hAnsi="Arial" w:cs="Arial"/>
                <w:sz w:val="16"/>
                <w:szCs w:val="16"/>
              </w:rPr>
              <w:t>ekranu: Ekran ciekłokrystaliczny z aktywną matrycą panoramiczną z podświetleniem LED wykonaną w technologii IPS lub xMVA (MVA, A-MVA, S-MVA, P-MVA).</w:t>
            </w:r>
          </w:p>
          <w:p w:rsidR="008E7310" w:rsidRPr="00216256" w:rsidRDefault="008E7310" w:rsidP="008E7310">
            <w:pPr>
              <w:pStyle w:val="Akapitzlist"/>
              <w:numPr>
                <w:ilvl w:val="0"/>
                <w:numId w:val="19"/>
              </w:numPr>
              <w:autoSpaceDE w:val="0"/>
              <w:autoSpaceDN w:val="0"/>
              <w:ind w:left="241" w:hanging="241"/>
              <w:jc w:val="both"/>
              <w:rPr>
                <w:rFonts w:ascii="Arial" w:hAnsi="Arial" w:cs="Arial"/>
                <w:sz w:val="16"/>
                <w:szCs w:val="16"/>
              </w:rPr>
            </w:pPr>
            <w:r w:rsidRPr="00216256">
              <w:rPr>
                <w:rFonts w:ascii="Arial" w:hAnsi="Arial" w:cs="Arial"/>
                <w:sz w:val="16"/>
                <w:szCs w:val="16"/>
              </w:rPr>
              <w:t xml:space="preserve">Przekątna ekranu min. </w:t>
            </w:r>
            <w:r>
              <w:rPr>
                <w:rFonts w:ascii="Arial" w:hAnsi="Arial" w:cs="Arial"/>
                <w:sz w:val="16"/>
                <w:szCs w:val="16"/>
              </w:rPr>
              <w:t>31</w:t>
            </w:r>
            <w:r w:rsidRPr="00216256">
              <w:rPr>
                <w:rFonts w:ascii="Arial" w:hAnsi="Arial" w:cs="Arial"/>
                <w:sz w:val="16"/>
                <w:szCs w:val="16"/>
              </w:rPr>
              <w:t>” – max. 40”.</w:t>
            </w:r>
          </w:p>
          <w:p w:rsidR="008E7310" w:rsidRPr="00216256" w:rsidRDefault="008E7310" w:rsidP="008E7310">
            <w:pPr>
              <w:pStyle w:val="Akapitzlist"/>
              <w:numPr>
                <w:ilvl w:val="0"/>
                <w:numId w:val="19"/>
              </w:numPr>
              <w:autoSpaceDE w:val="0"/>
              <w:autoSpaceDN w:val="0"/>
              <w:jc w:val="both"/>
              <w:rPr>
                <w:rFonts w:ascii="Arial" w:hAnsi="Arial" w:cs="Arial"/>
                <w:sz w:val="16"/>
                <w:szCs w:val="16"/>
              </w:rPr>
            </w:pPr>
            <w:r w:rsidRPr="00216256">
              <w:rPr>
                <w:rFonts w:ascii="Arial" w:hAnsi="Arial" w:cs="Arial"/>
                <w:sz w:val="16"/>
                <w:szCs w:val="16"/>
              </w:rPr>
              <w:t xml:space="preserve">Rozdzielczość nominalna: co najmniej </w:t>
            </w:r>
            <w:r w:rsidRPr="0003567C">
              <w:rPr>
                <w:rFonts w:ascii="Arial" w:hAnsi="Arial" w:cs="Arial"/>
                <w:sz w:val="16"/>
                <w:szCs w:val="16"/>
              </w:rPr>
              <w:t>2560 x 1440</w:t>
            </w:r>
            <w:r w:rsidRPr="00216256">
              <w:rPr>
                <w:rFonts w:ascii="Arial" w:hAnsi="Arial" w:cs="Arial"/>
                <w:sz w:val="16"/>
                <w:szCs w:val="16"/>
              </w:rPr>
              <w:t>.</w:t>
            </w:r>
          </w:p>
          <w:p w:rsidR="008E7310" w:rsidRPr="00216256" w:rsidRDefault="008E7310" w:rsidP="008E7310">
            <w:pPr>
              <w:pStyle w:val="Akapitzlist"/>
              <w:numPr>
                <w:ilvl w:val="0"/>
                <w:numId w:val="19"/>
              </w:numPr>
              <w:autoSpaceDE w:val="0"/>
              <w:autoSpaceDN w:val="0"/>
              <w:ind w:left="241" w:hanging="241"/>
              <w:jc w:val="both"/>
              <w:rPr>
                <w:rFonts w:ascii="Arial" w:hAnsi="Arial" w:cs="Arial"/>
                <w:sz w:val="16"/>
                <w:szCs w:val="16"/>
              </w:rPr>
            </w:pPr>
            <w:r w:rsidRPr="00216256">
              <w:rPr>
                <w:rFonts w:ascii="Arial" w:hAnsi="Arial" w:cs="Arial"/>
                <w:sz w:val="16"/>
                <w:szCs w:val="16"/>
              </w:rPr>
              <w:t>Powłoka powierzchni ekranu: matowa.</w:t>
            </w:r>
          </w:p>
          <w:p w:rsidR="008E7310" w:rsidRPr="00216256" w:rsidRDefault="008E7310" w:rsidP="008E7310">
            <w:pPr>
              <w:pStyle w:val="Akapitzlist"/>
              <w:numPr>
                <w:ilvl w:val="0"/>
                <w:numId w:val="19"/>
              </w:numPr>
              <w:autoSpaceDE w:val="0"/>
              <w:autoSpaceDN w:val="0"/>
              <w:ind w:left="241" w:hanging="241"/>
              <w:jc w:val="both"/>
              <w:rPr>
                <w:rFonts w:ascii="Arial" w:hAnsi="Arial" w:cs="Arial"/>
                <w:sz w:val="16"/>
                <w:szCs w:val="16"/>
              </w:rPr>
            </w:pPr>
            <w:r w:rsidRPr="00216256">
              <w:rPr>
                <w:rFonts w:ascii="Arial" w:hAnsi="Arial" w:cs="Arial"/>
                <w:sz w:val="16"/>
                <w:szCs w:val="16"/>
              </w:rPr>
              <w:t>Kabel sygnałowy (cyfrowy, przenoszący także audio min. 1.8m niezbędny do podłączenia zestawu.</w:t>
            </w:r>
          </w:p>
          <w:p w:rsidR="008E7310" w:rsidRPr="00216256" w:rsidRDefault="008E7310" w:rsidP="008E7310">
            <w:pPr>
              <w:pStyle w:val="Akapitzlist"/>
              <w:numPr>
                <w:ilvl w:val="0"/>
                <w:numId w:val="19"/>
              </w:numPr>
              <w:autoSpaceDE w:val="0"/>
              <w:autoSpaceDN w:val="0"/>
              <w:ind w:left="241" w:hanging="241"/>
              <w:jc w:val="both"/>
              <w:rPr>
                <w:rFonts w:ascii="Arial" w:hAnsi="Arial" w:cs="Arial"/>
                <w:sz w:val="16"/>
                <w:szCs w:val="16"/>
                <w:lang w:eastAsia="en-US"/>
              </w:rPr>
            </w:pPr>
            <w:r w:rsidRPr="00216256">
              <w:rPr>
                <w:rFonts w:ascii="Arial" w:hAnsi="Arial" w:cs="Arial"/>
                <w:sz w:val="16"/>
                <w:szCs w:val="16"/>
              </w:rPr>
              <w:t>Głośniki</w:t>
            </w:r>
            <w:r w:rsidRPr="00216256">
              <w:rPr>
                <w:rFonts w:ascii="Arial" w:hAnsi="Arial" w:cs="Arial"/>
                <w:sz w:val="16"/>
                <w:szCs w:val="16"/>
                <w:lang w:eastAsia="en-US"/>
              </w:rPr>
              <w:t xml:space="preserve"> wbudowane .</w:t>
            </w:r>
          </w:p>
        </w:tc>
        <w:tc>
          <w:tcPr>
            <w:tcW w:w="0" w:type="auto"/>
          </w:tcPr>
          <w:p w:rsidR="008E7310" w:rsidRDefault="008E7310" w:rsidP="000F502E">
            <w:pPr>
              <w:rPr>
                <w:rFonts w:ascii="Arial" w:eastAsia="Calibri" w:hAnsi="Arial" w:cs="Arial"/>
                <w:sz w:val="16"/>
                <w:szCs w:val="16"/>
              </w:rPr>
            </w:pPr>
            <w:r w:rsidRPr="00216256">
              <w:rPr>
                <w:rFonts w:ascii="Arial" w:eastAsia="Calibri" w:hAnsi="Arial" w:cs="Arial"/>
                <w:sz w:val="16"/>
                <w:szCs w:val="16"/>
              </w:rPr>
              <w:t>Przekątna ekranu: …………………………</w:t>
            </w:r>
          </w:p>
          <w:p w:rsidR="008E7310" w:rsidRPr="00216256" w:rsidRDefault="008E7310" w:rsidP="000F502E">
            <w:pPr>
              <w:rPr>
                <w:rFonts w:ascii="Arial" w:hAnsi="Arial" w:cs="Arial"/>
                <w:sz w:val="16"/>
                <w:szCs w:val="16"/>
              </w:rPr>
            </w:pPr>
            <w:r w:rsidRPr="00216256">
              <w:rPr>
                <w:rFonts w:ascii="Arial" w:hAnsi="Arial" w:cs="Arial"/>
                <w:sz w:val="16"/>
                <w:szCs w:val="16"/>
              </w:rPr>
              <w:t>Rozdzielczość nominalna</w:t>
            </w:r>
            <w:r w:rsidRPr="00216256">
              <w:rPr>
                <w:rFonts w:ascii="Arial" w:eastAsia="Calibri" w:hAnsi="Arial" w:cs="Arial"/>
                <w:sz w:val="16"/>
                <w:szCs w:val="16"/>
              </w:rPr>
              <w:t>: …………………………</w:t>
            </w:r>
          </w:p>
        </w:tc>
      </w:tr>
    </w:tbl>
    <w:p w:rsidR="008E7310" w:rsidRDefault="008E7310" w:rsidP="008E7310">
      <w:pPr>
        <w:spacing w:after="120"/>
        <w:ind w:left="360"/>
        <w:rPr>
          <w:rFonts w:ascii="Arial" w:hAnsi="Arial" w:cs="Arial"/>
          <w:spacing w:val="-1"/>
          <w:lang w:eastAsia="zh-CN"/>
        </w:rPr>
      </w:pPr>
    </w:p>
    <w:p w:rsidR="008E7310" w:rsidRDefault="008E7310" w:rsidP="008E7310">
      <w:pPr>
        <w:spacing w:after="120"/>
        <w:ind w:left="360"/>
        <w:rPr>
          <w:rFonts w:ascii="Arial" w:hAnsi="Arial" w:cs="Arial"/>
          <w:spacing w:val="-1"/>
          <w:lang w:eastAsia="zh-CN"/>
        </w:rPr>
      </w:pPr>
      <w:r>
        <w:rPr>
          <w:rFonts w:ascii="Arial" w:hAnsi="Arial" w:cs="Arial"/>
          <w:spacing w:val="-1"/>
          <w:lang w:eastAsia="zh-CN"/>
        </w:rPr>
        <w:t xml:space="preserve">Część 3 </w:t>
      </w:r>
      <w:r w:rsidRPr="007616CA">
        <w:rPr>
          <w:rFonts w:ascii="Arial" w:hAnsi="Arial" w:cs="Arial"/>
          <w:spacing w:val="-1"/>
          <w:lang w:eastAsia="zh-CN"/>
        </w:rPr>
        <w:t>Monitor typu N (1 szt)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5360"/>
        <w:gridCol w:w="3441"/>
      </w:tblGrid>
      <w:tr w:rsidR="008E7310" w:rsidRPr="00216256" w:rsidTr="000F502E">
        <w:tc>
          <w:tcPr>
            <w:tcW w:w="0" w:type="auto"/>
            <w:gridSpan w:val="3"/>
            <w:shd w:val="clear" w:color="auto" w:fill="D9D9D9"/>
            <w:vAlign w:val="center"/>
          </w:tcPr>
          <w:p w:rsidR="008E7310" w:rsidRPr="00216256" w:rsidRDefault="008E7310" w:rsidP="000F502E">
            <w:pPr>
              <w:jc w:val="center"/>
              <w:rPr>
                <w:rFonts w:ascii="Arial" w:hAnsi="Arial" w:cs="Arial"/>
                <w:b/>
                <w:sz w:val="16"/>
                <w:szCs w:val="16"/>
              </w:rPr>
            </w:pPr>
            <w:r>
              <w:rPr>
                <w:rFonts w:ascii="Arial" w:hAnsi="Arial" w:cs="Arial"/>
                <w:b/>
                <w:sz w:val="16"/>
                <w:szCs w:val="16"/>
              </w:rPr>
              <w:t>Monitor typu N (1 sztuka)</w:t>
            </w:r>
          </w:p>
        </w:tc>
      </w:tr>
      <w:tr w:rsidR="008E7310" w:rsidRPr="00216256" w:rsidTr="000F502E">
        <w:tc>
          <w:tcPr>
            <w:tcW w:w="0" w:type="auto"/>
            <w:gridSpan w:val="2"/>
            <w:shd w:val="clear" w:color="auto" w:fill="D9D9D9"/>
            <w:vAlign w:val="center"/>
          </w:tcPr>
          <w:p w:rsidR="008E7310" w:rsidRPr="00216256" w:rsidRDefault="008E7310" w:rsidP="000F502E">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8E7310" w:rsidRPr="00216256" w:rsidRDefault="008E7310" w:rsidP="000F502E">
            <w:pPr>
              <w:adjustRightInd w:val="0"/>
              <w:rPr>
                <w:rFonts w:ascii="Arial" w:hAnsi="Arial" w:cs="Arial"/>
                <w:b/>
                <w:sz w:val="16"/>
                <w:szCs w:val="16"/>
              </w:rPr>
            </w:pPr>
            <w:r w:rsidRPr="00216256">
              <w:rPr>
                <w:rFonts w:ascii="Arial" w:hAnsi="Arial" w:cs="Arial"/>
                <w:b/>
                <w:sz w:val="16"/>
                <w:szCs w:val="16"/>
              </w:rPr>
              <w:t>Nazwa producenta: ………………………………………….</w:t>
            </w:r>
          </w:p>
          <w:p w:rsidR="008E7310" w:rsidRPr="00216256" w:rsidRDefault="008E7310" w:rsidP="000F502E">
            <w:pPr>
              <w:adjustRightInd w:val="0"/>
              <w:rPr>
                <w:rFonts w:ascii="Arial" w:hAnsi="Arial" w:cs="Arial"/>
                <w:b/>
                <w:sz w:val="16"/>
                <w:szCs w:val="16"/>
              </w:rPr>
            </w:pPr>
            <w:r w:rsidRPr="00216256">
              <w:rPr>
                <w:rFonts w:ascii="Arial" w:hAnsi="Arial" w:cs="Arial"/>
                <w:b/>
                <w:sz w:val="16"/>
                <w:szCs w:val="16"/>
              </w:rPr>
              <w:t>Model urządzenia: …………………………………….</w:t>
            </w:r>
          </w:p>
          <w:p w:rsidR="008E7310" w:rsidRPr="00216256" w:rsidRDefault="008E7310" w:rsidP="000F502E">
            <w:pPr>
              <w:adjustRightInd w:val="0"/>
              <w:rPr>
                <w:rFonts w:ascii="Arial" w:hAnsi="Arial" w:cs="Arial"/>
                <w:b/>
                <w:sz w:val="16"/>
                <w:szCs w:val="16"/>
              </w:rPr>
            </w:pPr>
            <w:r w:rsidRPr="00216256">
              <w:rPr>
                <w:rFonts w:ascii="Arial" w:hAnsi="Arial" w:cs="Arial"/>
                <w:b/>
                <w:sz w:val="16"/>
                <w:szCs w:val="16"/>
              </w:rPr>
              <w:t>Dane techniczne oferowanego urządzenia:</w:t>
            </w:r>
          </w:p>
        </w:tc>
      </w:tr>
      <w:tr w:rsidR="008E7310" w:rsidRPr="00216256" w:rsidTr="000F502E">
        <w:tc>
          <w:tcPr>
            <w:tcW w:w="0" w:type="auto"/>
            <w:vAlign w:val="center"/>
          </w:tcPr>
          <w:p w:rsidR="008E7310" w:rsidRPr="00216256" w:rsidRDefault="008E7310" w:rsidP="000F502E">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8E7310" w:rsidRPr="00216256" w:rsidRDefault="008E7310" w:rsidP="000F502E">
            <w:pPr>
              <w:rPr>
                <w:rFonts w:ascii="Arial" w:hAnsi="Arial" w:cs="Arial"/>
                <w:sz w:val="16"/>
                <w:szCs w:val="16"/>
              </w:rPr>
            </w:pPr>
            <w:r>
              <w:rPr>
                <w:rFonts w:ascii="Arial" w:hAnsi="Arial" w:cs="Arial"/>
                <w:sz w:val="16"/>
                <w:szCs w:val="16"/>
              </w:rPr>
              <w:t xml:space="preserve">Monitor </w:t>
            </w:r>
            <w:r w:rsidRPr="00216256">
              <w:rPr>
                <w:rFonts w:ascii="Arial" w:hAnsi="Arial" w:cs="Arial"/>
                <w:sz w:val="16"/>
                <w:szCs w:val="16"/>
              </w:rPr>
              <w:t>do pracy biurowej.</w:t>
            </w:r>
          </w:p>
        </w:tc>
      </w:tr>
      <w:tr w:rsidR="008E7310" w:rsidRPr="00216256" w:rsidTr="000F502E">
        <w:tc>
          <w:tcPr>
            <w:tcW w:w="0" w:type="auto"/>
            <w:vAlign w:val="center"/>
          </w:tcPr>
          <w:p w:rsidR="008E7310" w:rsidRPr="00216256" w:rsidRDefault="008E7310" w:rsidP="000F502E">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8E7310" w:rsidRPr="00216256" w:rsidRDefault="008E7310" w:rsidP="000F502E">
            <w:pPr>
              <w:rPr>
                <w:rFonts w:ascii="Arial" w:hAnsi="Arial" w:cs="Arial"/>
                <w:sz w:val="16"/>
                <w:szCs w:val="16"/>
              </w:rPr>
            </w:pPr>
          </w:p>
        </w:tc>
        <w:tc>
          <w:tcPr>
            <w:tcW w:w="0" w:type="auto"/>
            <w:vAlign w:val="center"/>
          </w:tcPr>
          <w:p w:rsidR="008E7310" w:rsidRPr="00216256" w:rsidRDefault="008E7310" w:rsidP="000F502E">
            <w:pPr>
              <w:pStyle w:val="Akapitzlist"/>
              <w:autoSpaceDE w:val="0"/>
              <w:autoSpaceDN w:val="0"/>
              <w:ind w:left="0"/>
              <w:jc w:val="both"/>
              <w:rPr>
                <w:rFonts w:ascii="Arial" w:hAnsi="Arial" w:cs="Arial"/>
                <w:sz w:val="16"/>
                <w:szCs w:val="16"/>
              </w:rPr>
            </w:pPr>
            <w:r w:rsidRPr="00216256">
              <w:rPr>
                <w:rFonts w:ascii="Arial" w:hAnsi="Arial" w:cs="Arial"/>
                <w:sz w:val="16"/>
                <w:szCs w:val="16"/>
              </w:rPr>
              <w:t>Min. 2-letnia gwarancja producenta liczona od daty dostawy. Podjęcie gwarancyjnych usług serwisowych - 3 dni robocze od przekazania zgłoszenia przez Zamawiającego (przyjmowanie zgłoszeń w dni robocze w godzinach 8.00 — 16.00)</w:t>
            </w:r>
          </w:p>
        </w:tc>
        <w:tc>
          <w:tcPr>
            <w:tcW w:w="0" w:type="auto"/>
          </w:tcPr>
          <w:p w:rsidR="008E7310" w:rsidRPr="00216256" w:rsidRDefault="008E7310" w:rsidP="000F502E">
            <w:pPr>
              <w:spacing w:before="240"/>
              <w:rPr>
                <w:rFonts w:ascii="Arial" w:hAnsi="Arial" w:cs="Arial"/>
                <w:sz w:val="16"/>
                <w:szCs w:val="16"/>
              </w:rPr>
            </w:pPr>
            <w:r w:rsidRPr="00216256">
              <w:rPr>
                <w:rFonts w:ascii="Arial" w:eastAsia="Calibri" w:hAnsi="Arial" w:cs="Arial"/>
                <w:sz w:val="16"/>
                <w:szCs w:val="16"/>
              </w:rPr>
              <w:t>Okres gwarancji …..……………………………………………..</w:t>
            </w:r>
          </w:p>
        </w:tc>
      </w:tr>
      <w:tr w:rsidR="008E7310" w:rsidRPr="00216256" w:rsidTr="000F502E">
        <w:tc>
          <w:tcPr>
            <w:tcW w:w="0" w:type="auto"/>
            <w:vAlign w:val="center"/>
          </w:tcPr>
          <w:p w:rsidR="008E7310" w:rsidRPr="00216256" w:rsidRDefault="008E7310" w:rsidP="000F502E">
            <w:pPr>
              <w:pStyle w:val="Default"/>
              <w:rPr>
                <w:rFonts w:ascii="Arial" w:hAnsi="Arial" w:cs="Arial"/>
                <w:color w:val="auto"/>
                <w:sz w:val="16"/>
                <w:szCs w:val="16"/>
                <w:lang w:eastAsia="en-US"/>
              </w:rPr>
            </w:pPr>
            <w:r w:rsidRPr="00216256">
              <w:rPr>
                <w:rFonts w:ascii="Arial" w:hAnsi="Arial" w:cs="Arial"/>
                <w:color w:val="auto"/>
                <w:sz w:val="16"/>
                <w:szCs w:val="16"/>
                <w:lang w:eastAsia="en-US"/>
              </w:rPr>
              <w:t>Monitor</w:t>
            </w:r>
          </w:p>
        </w:tc>
        <w:tc>
          <w:tcPr>
            <w:tcW w:w="0" w:type="auto"/>
            <w:vAlign w:val="center"/>
          </w:tcPr>
          <w:p w:rsidR="008E7310" w:rsidRPr="00216256" w:rsidRDefault="008E7310" w:rsidP="008E7310">
            <w:pPr>
              <w:pStyle w:val="Akapitzlist"/>
              <w:numPr>
                <w:ilvl w:val="0"/>
                <w:numId w:val="47"/>
              </w:numPr>
              <w:autoSpaceDE w:val="0"/>
              <w:autoSpaceDN w:val="0"/>
              <w:ind w:left="316" w:hanging="284"/>
              <w:jc w:val="both"/>
              <w:rPr>
                <w:rFonts w:ascii="Arial" w:hAnsi="Arial" w:cs="Arial"/>
                <w:sz w:val="16"/>
                <w:szCs w:val="16"/>
              </w:rPr>
            </w:pPr>
            <w:r w:rsidRPr="00216256">
              <w:rPr>
                <w:rFonts w:ascii="Arial" w:hAnsi="Arial" w:cs="Arial"/>
                <w:sz w:val="16"/>
                <w:szCs w:val="16"/>
                <w:lang w:eastAsia="en-US"/>
              </w:rPr>
              <w:t xml:space="preserve">Typ </w:t>
            </w:r>
            <w:r w:rsidRPr="00216256">
              <w:rPr>
                <w:rFonts w:ascii="Arial" w:hAnsi="Arial" w:cs="Arial"/>
                <w:sz w:val="16"/>
                <w:szCs w:val="16"/>
              </w:rPr>
              <w:t xml:space="preserve">ekranu: </w:t>
            </w:r>
            <w:r w:rsidRPr="006F7DC8">
              <w:rPr>
                <w:rFonts w:ascii="Arial" w:hAnsi="Arial" w:cs="Arial"/>
                <w:sz w:val="16"/>
                <w:szCs w:val="16"/>
              </w:rPr>
              <w:t>IPS z podświetleniem Direct LED</w:t>
            </w:r>
          </w:p>
          <w:p w:rsidR="008E7310" w:rsidRPr="00216256" w:rsidRDefault="008E7310" w:rsidP="008E7310">
            <w:pPr>
              <w:pStyle w:val="Akapitzlist"/>
              <w:numPr>
                <w:ilvl w:val="0"/>
                <w:numId w:val="47"/>
              </w:numPr>
              <w:autoSpaceDE w:val="0"/>
              <w:autoSpaceDN w:val="0"/>
              <w:ind w:left="316" w:hanging="284"/>
              <w:jc w:val="both"/>
              <w:rPr>
                <w:rFonts w:ascii="Arial" w:hAnsi="Arial" w:cs="Arial"/>
                <w:sz w:val="16"/>
                <w:szCs w:val="16"/>
              </w:rPr>
            </w:pPr>
            <w:r w:rsidRPr="00216256">
              <w:rPr>
                <w:rFonts w:ascii="Arial" w:hAnsi="Arial" w:cs="Arial"/>
                <w:sz w:val="16"/>
                <w:szCs w:val="16"/>
              </w:rPr>
              <w:t xml:space="preserve">Przekątna ekranu min. </w:t>
            </w:r>
            <w:r>
              <w:rPr>
                <w:rFonts w:ascii="Arial" w:hAnsi="Arial" w:cs="Arial"/>
                <w:sz w:val="16"/>
                <w:szCs w:val="16"/>
              </w:rPr>
              <w:t>65</w:t>
            </w:r>
            <w:r w:rsidRPr="00216256">
              <w:rPr>
                <w:rFonts w:ascii="Arial" w:hAnsi="Arial" w:cs="Arial"/>
                <w:sz w:val="16"/>
                <w:szCs w:val="16"/>
              </w:rPr>
              <w:t>”.</w:t>
            </w:r>
          </w:p>
          <w:p w:rsidR="008E7310" w:rsidRPr="00216256" w:rsidRDefault="008E7310" w:rsidP="008E7310">
            <w:pPr>
              <w:pStyle w:val="Akapitzlist"/>
              <w:numPr>
                <w:ilvl w:val="0"/>
                <w:numId w:val="47"/>
              </w:numPr>
              <w:autoSpaceDE w:val="0"/>
              <w:autoSpaceDN w:val="0"/>
              <w:ind w:left="316" w:hanging="284"/>
              <w:jc w:val="both"/>
              <w:rPr>
                <w:rFonts w:ascii="Arial" w:hAnsi="Arial" w:cs="Arial"/>
                <w:sz w:val="16"/>
                <w:szCs w:val="16"/>
              </w:rPr>
            </w:pPr>
            <w:r w:rsidRPr="00216256">
              <w:rPr>
                <w:rFonts w:ascii="Arial" w:hAnsi="Arial" w:cs="Arial"/>
                <w:sz w:val="16"/>
                <w:szCs w:val="16"/>
              </w:rPr>
              <w:t xml:space="preserve">Rozdzielczość nominalna: co najmniej </w:t>
            </w:r>
            <w:r w:rsidRPr="006F7DC8">
              <w:rPr>
                <w:rFonts w:ascii="Arial" w:hAnsi="Arial" w:cs="Arial"/>
                <w:sz w:val="16"/>
                <w:szCs w:val="16"/>
              </w:rPr>
              <w:t>3840 x 2160</w:t>
            </w:r>
            <w:r w:rsidRPr="00216256">
              <w:rPr>
                <w:rFonts w:ascii="Arial" w:hAnsi="Arial" w:cs="Arial"/>
                <w:sz w:val="16"/>
                <w:szCs w:val="16"/>
              </w:rPr>
              <w:t>.</w:t>
            </w:r>
          </w:p>
          <w:p w:rsidR="008E7310" w:rsidRDefault="008E7310" w:rsidP="008E7310">
            <w:pPr>
              <w:pStyle w:val="Akapitzlist"/>
              <w:numPr>
                <w:ilvl w:val="0"/>
                <w:numId w:val="47"/>
              </w:numPr>
              <w:autoSpaceDE w:val="0"/>
              <w:autoSpaceDN w:val="0"/>
              <w:ind w:left="316" w:hanging="284"/>
              <w:jc w:val="both"/>
              <w:rPr>
                <w:rFonts w:ascii="Arial" w:hAnsi="Arial" w:cs="Arial"/>
                <w:sz w:val="16"/>
                <w:szCs w:val="16"/>
              </w:rPr>
            </w:pPr>
            <w:r w:rsidRPr="00216256">
              <w:rPr>
                <w:rFonts w:ascii="Arial" w:hAnsi="Arial" w:cs="Arial"/>
                <w:sz w:val="16"/>
                <w:szCs w:val="16"/>
              </w:rPr>
              <w:t xml:space="preserve">Powłoka powierzchni ekranu: </w:t>
            </w:r>
            <w:r>
              <w:rPr>
                <w:rFonts w:ascii="Arial" w:hAnsi="Arial" w:cs="Arial"/>
                <w:sz w:val="16"/>
                <w:szCs w:val="16"/>
              </w:rPr>
              <w:t>dotykowa (w podczerwieni)</w:t>
            </w:r>
          </w:p>
          <w:p w:rsidR="008E7310" w:rsidRDefault="008E7310" w:rsidP="008E7310">
            <w:pPr>
              <w:pStyle w:val="Akapitzlist"/>
              <w:numPr>
                <w:ilvl w:val="0"/>
                <w:numId w:val="47"/>
              </w:numPr>
              <w:autoSpaceDE w:val="0"/>
              <w:autoSpaceDN w:val="0"/>
              <w:ind w:left="316" w:hanging="284"/>
              <w:jc w:val="both"/>
              <w:rPr>
                <w:rFonts w:ascii="Arial" w:hAnsi="Arial" w:cs="Arial"/>
                <w:sz w:val="16"/>
                <w:szCs w:val="16"/>
              </w:rPr>
            </w:pPr>
            <w:r w:rsidRPr="006F7DC8">
              <w:rPr>
                <w:rFonts w:ascii="Arial" w:hAnsi="Arial" w:cs="Arial"/>
                <w:sz w:val="16"/>
                <w:szCs w:val="16"/>
              </w:rPr>
              <w:t>Rzeczywista technologia dotyku wielokrotnego — liczba punktów dotyku: maks. 20</w:t>
            </w:r>
          </w:p>
          <w:p w:rsidR="008E7310" w:rsidRDefault="008E7310" w:rsidP="008E7310">
            <w:pPr>
              <w:pStyle w:val="Akapitzlist"/>
              <w:numPr>
                <w:ilvl w:val="0"/>
                <w:numId w:val="47"/>
              </w:numPr>
              <w:autoSpaceDE w:val="0"/>
              <w:autoSpaceDN w:val="0"/>
              <w:ind w:left="316" w:hanging="284"/>
              <w:jc w:val="both"/>
              <w:rPr>
                <w:rFonts w:ascii="Arial" w:hAnsi="Arial" w:cs="Arial"/>
                <w:sz w:val="16"/>
                <w:szCs w:val="16"/>
              </w:rPr>
            </w:pPr>
            <w:r w:rsidRPr="006F7DC8">
              <w:rPr>
                <w:rFonts w:ascii="Arial" w:hAnsi="Arial" w:cs="Arial"/>
                <w:sz w:val="16"/>
                <w:szCs w:val="16"/>
              </w:rPr>
              <w:t>Metoda wprowadzania danych Palec; Rysik (≥ 8 mm); Rękawiczki</w:t>
            </w:r>
            <w:r w:rsidRPr="00216256">
              <w:rPr>
                <w:rFonts w:ascii="Arial" w:hAnsi="Arial" w:cs="Arial"/>
                <w:sz w:val="16"/>
                <w:szCs w:val="16"/>
              </w:rPr>
              <w:t>.</w:t>
            </w:r>
          </w:p>
          <w:p w:rsidR="008E7310" w:rsidRDefault="008E7310" w:rsidP="008E7310">
            <w:pPr>
              <w:pStyle w:val="Akapitzlist"/>
              <w:numPr>
                <w:ilvl w:val="0"/>
                <w:numId w:val="47"/>
              </w:numPr>
              <w:autoSpaceDE w:val="0"/>
              <w:autoSpaceDN w:val="0"/>
              <w:ind w:left="316" w:hanging="284"/>
              <w:jc w:val="both"/>
              <w:rPr>
                <w:rFonts w:ascii="Arial" w:hAnsi="Arial" w:cs="Arial"/>
                <w:sz w:val="16"/>
                <w:szCs w:val="16"/>
                <w:lang w:val="en-US"/>
              </w:rPr>
            </w:pPr>
            <w:r w:rsidRPr="006F7DC8">
              <w:rPr>
                <w:rFonts w:ascii="Arial" w:hAnsi="Arial" w:cs="Arial"/>
                <w:sz w:val="16"/>
                <w:szCs w:val="16"/>
                <w:lang w:val="en-US"/>
              </w:rPr>
              <w:t>Wbudowane aplikacje: File Manager; Input Select; Setting; Web Browser; Whiteboard - Mosaic Canvas; Wireless Presentatiom - Mosaic Connect</w:t>
            </w:r>
          </w:p>
          <w:p w:rsidR="008E7310" w:rsidRDefault="008E7310" w:rsidP="008E7310">
            <w:pPr>
              <w:pStyle w:val="Akapitzlist"/>
              <w:numPr>
                <w:ilvl w:val="0"/>
                <w:numId w:val="47"/>
              </w:numPr>
              <w:autoSpaceDE w:val="0"/>
              <w:autoSpaceDN w:val="0"/>
              <w:ind w:left="316" w:hanging="284"/>
              <w:jc w:val="both"/>
              <w:rPr>
                <w:rFonts w:ascii="Arial" w:hAnsi="Arial" w:cs="Arial"/>
                <w:sz w:val="16"/>
                <w:szCs w:val="16"/>
                <w:lang w:val="en-US"/>
              </w:rPr>
            </w:pPr>
            <w:r w:rsidRPr="006F7DC8">
              <w:rPr>
                <w:rFonts w:ascii="Arial" w:hAnsi="Arial" w:cs="Arial"/>
                <w:sz w:val="16"/>
                <w:szCs w:val="16"/>
                <w:lang w:val="en-US"/>
              </w:rPr>
              <w:t>Soundbar</w:t>
            </w:r>
            <w:r>
              <w:rPr>
                <w:rFonts w:ascii="Arial" w:hAnsi="Arial" w:cs="Arial"/>
                <w:sz w:val="16"/>
                <w:szCs w:val="16"/>
                <w:lang w:val="en-US"/>
              </w:rPr>
              <w:t xml:space="preserve"> w zestawie</w:t>
            </w:r>
          </w:p>
          <w:p w:rsidR="008E7310" w:rsidRPr="006F7DC8" w:rsidRDefault="008E7310" w:rsidP="008E7310">
            <w:pPr>
              <w:pStyle w:val="Akapitzlist"/>
              <w:numPr>
                <w:ilvl w:val="0"/>
                <w:numId w:val="47"/>
              </w:numPr>
              <w:autoSpaceDE w:val="0"/>
              <w:autoSpaceDN w:val="0"/>
              <w:ind w:left="316" w:hanging="284"/>
              <w:jc w:val="both"/>
              <w:rPr>
                <w:rFonts w:ascii="Arial" w:hAnsi="Arial" w:cs="Arial"/>
                <w:sz w:val="16"/>
                <w:szCs w:val="16"/>
              </w:rPr>
            </w:pPr>
            <w:r w:rsidRPr="006F7DC8">
              <w:rPr>
                <w:rFonts w:ascii="Arial" w:hAnsi="Arial" w:cs="Arial"/>
                <w:sz w:val="16"/>
                <w:szCs w:val="16"/>
              </w:rPr>
              <w:t>Zestaw do montażu na ścianie w zestawie</w:t>
            </w:r>
          </w:p>
          <w:p w:rsidR="008E7310" w:rsidRDefault="008E7310" w:rsidP="008E7310">
            <w:pPr>
              <w:pStyle w:val="Akapitzlist"/>
              <w:numPr>
                <w:ilvl w:val="0"/>
                <w:numId w:val="47"/>
              </w:numPr>
              <w:autoSpaceDE w:val="0"/>
              <w:autoSpaceDN w:val="0"/>
              <w:ind w:left="316" w:hanging="284"/>
              <w:jc w:val="both"/>
              <w:rPr>
                <w:rFonts w:ascii="Arial" w:hAnsi="Arial" w:cs="Arial"/>
                <w:sz w:val="16"/>
                <w:szCs w:val="16"/>
              </w:rPr>
            </w:pPr>
            <w:r w:rsidRPr="00216256">
              <w:rPr>
                <w:rFonts w:ascii="Arial" w:hAnsi="Arial" w:cs="Arial"/>
                <w:sz w:val="16"/>
                <w:szCs w:val="16"/>
              </w:rPr>
              <w:t xml:space="preserve">Kabel sygnałowy (cyfrowy, przenoszący także audio min. </w:t>
            </w:r>
            <w:r>
              <w:rPr>
                <w:rFonts w:ascii="Arial" w:hAnsi="Arial" w:cs="Arial"/>
                <w:sz w:val="16"/>
                <w:szCs w:val="16"/>
              </w:rPr>
              <w:t>4</w:t>
            </w:r>
            <w:r w:rsidRPr="00216256">
              <w:rPr>
                <w:rFonts w:ascii="Arial" w:hAnsi="Arial" w:cs="Arial"/>
                <w:sz w:val="16"/>
                <w:szCs w:val="16"/>
              </w:rPr>
              <w:t>m</w:t>
            </w:r>
            <w:r>
              <w:rPr>
                <w:rFonts w:ascii="Arial" w:hAnsi="Arial" w:cs="Arial"/>
                <w:sz w:val="16"/>
                <w:szCs w:val="16"/>
              </w:rPr>
              <w:t>b</w:t>
            </w:r>
            <w:r w:rsidRPr="00216256">
              <w:rPr>
                <w:rFonts w:ascii="Arial" w:hAnsi="Arial" w:cs="Arial"/>
                <w:sz w:val="16"/>
                <w:szCs w:val="16"/>
              </w:rPr>
              <w:t xml:space="preserve"> niezbędny do podłączenia zestawu.</w:t>
            </w:r>
          </w:p>
          <w:p w:rsidR="008E7310" w:rsidRPr="006F7DC8" w:rsidRDefault="008E7310" w:rsidP="008E7310">
            <w:pPr>
              <w:pStyle w:val="Akapitzlist"/>
              <w:numPr>
                <w:ilvl w:val="0"/>
                <w:numId w:val="47"/>
              </w:numPr>
              <w:autoSpaceDE w:val="0"/>
              <w:autoSpaceDN w:val="0"/>
              <w:ind w:left="316" w:hanging="284"/>
              <w:jc w:val="both"/>
              <w:rPr>
                <w:rFonts w:ascii="Arial" w:hAnsi="Arial" w:cs="Arial"/>
                <w:sz w:val="16"/>
                <w:szCs w:val="16"/>
              </w:rPr>
            </w:pPr>
            <w:r w:rsidRPr="006F7DC8">
              <w:rPr>
                <w:rFonts w:ascii="Arial" w:hAnsi="Arial" w:cs="Arial"/>
                <w:sz w:val="16"/>
                <w:szCs w:val="16"/>
              </w:rPr>
              <w:t>Jasność [cd/m²] co najmniej 350</w:t>
            </w:r>
          </w:p>
          <w:p w:rsidR="008E7310" w:rsidRPr="00216256" w:rsidRDefault="008E7310" w:rsidP="008E7310">
            <w:pPr>
              <w:pStyle w:val="Akapitzlist"/>
              <w:numPr>
                <w:ilvl w:val="0"/>
                <w:numId w:val="47"/>
              </w:numPr>
              <w:autoSpaceDE w:val="0"/>
              <w:autoSpaceDN w:val="0"/>
              <w:ind w:left="316" w:hanging="284"/>
              <w:jc w:val="both"/>
              <w:rPr>
                <w:rFonts w:ascii="Arial" w:hAnsi="Arial" w:cs="Arial"/>
                <w:sz w:val="16"/>
                <w:szCs w:val="16"/>
              </w:rPr>
            </w:pPr>
            <w:r w:rsidRPr="006F7DC8">
              <w:rPr>
                <w:rFonts w:ascii="Arial" w:hAnsi="Arial" w:cs="Arial"/>
                <w:sz w:val="16"/>
                <w:szCs w:val="16"/>
              </w:rPr>
              <w:t xml:space="preserve">Kontrast </w:t>
            </w:r>
            <w:r>
              <w:rPr>
                <w:rFonts w:ascii="Arial" w:hAnsi="Arial" w:cs="Arial"/>
                <w:sz w:val="16"/>
                <w:szCs w:val="16"/>
              </w:rPr>
              <w:t xml:space="preserve">co najmniej </w:t>
            </w:r>
            <w:r w:rsidRPr="006F7DC8">
              <w:rPr>
                <w:rFonts w:ascii="Arial" w:hAnsi="Arial" w:cs="Arial"/>
                <w:sz w:val="16"/>
                <w:szCs w:val="16"/>
              </w:rPr>
              <w:t>1200:1</w:t>
            </w:r>
          </w:p>
          <w:p w:rsidR="008E7310" w:rsidRDefault="008E7310" w:rsidP="008E7310">
            <w:pPr>
              <w:pStyle w:val="Akapitzlist"/>
              <w:numPr>
                <w:ilvl w:val="0"/>
                <w:numId w:val="47"/>
              </w:numPr>
              <w:autoSpaceDE w:val="0"/>
              <w:autoSpaceDN w:val="0"/>
              <w:ind w:left="316" w:hanging="284"/>
              <w:jc w:val="both"/>
              <w:rPr>
                <w:rFonts w:ascii="Arial" w:hAnsi="Arial" w:cs="Arial"/>
                <w:sz w:val="16"/>
                <w:szCs w:val="16"/>
                <w:lang w:eastAsia="en-US"/>
              </w:rPr>
            </w:pPr>
            <w:r w:rsidRPr="00216256">
              <w:rPr>
                <w:rFonts w:ascii="Arial" w:hAnsi="Arial" w:cs="Arial"/>
                <w:sz w:val="16"/>
                <w:szCs w:val="16"/>
              </w:rPr>
              <w:t>Głośniki</w:t>
            </w:r>
            <w:r w:rsidRPr="00216256">
              <w:rPr>
                <w:rFonts w:ascii="Arial" w:hAnsi="Arial" w:cs="Arial"/>
                <w:sz w:val="16"/>
                <w:szCs w:val="16"/>
                <w:lang w:eastAsia="en-US"/>
              </w:rPr>
              <w:t xml:space="preserve"> wbudowane .</w:t>
            </w:r>
          </w:p>
          <w:p w:rsidR="008E7310" w:rsidRPr="00216256" w:rsidRDefault="008E7310" w:rsidP="008E7310">
            <w:pPr>
              <w:pStyle w:val="Akapitzlist"/>
              <w:numPr>
                <w:ilvl w:val="0"/>
                <w:numId w:val="47"/>
              </w:numPr>
              <w:autoSpaceDE w:val="0"/>
              <w:autoSpaceDN w:val="0"/>
              <w:ind w:left="316" w:hanging="284"/>
              <w:jc w:val="both"/>
              <w:rPr>
                <w:rFonts w:ascii="Arial" w:hAnsi="Arial" w:cs="Arial"/>
                <w:sz w:val="16"/>
                <w:szCs w:val="16"/>
                <w:lang w:eastAsia="en-US"/>
              </w:rPr>
            </w:pPr>
            <w:r w:rsidRPr="006F7DC8">
              <w:rPr>
                <w:rFonts w:ascii="Arial" w:hAnsi="Arial" w:cs="Arial"/>
                <w:sz w:val="16"/>
                <w:szCs w:val="16"/>
                <w:lang w:eastAsia="en-US"/>
              </w:rPr>
              <w:t>Złącza co najmniej: Wejścia wideo analogowe 1 x VGA, Wejścia wideo cyfrowe 3 x HDMI, Wejścia audio analogowe 1 x 3,5 mm jack, Wejścia audio cyfrowe 3 x HDMI, Kontrola wejścia RS232; Sieć LAN 100 Mbit, Input Data 2 x USB Type-B (Upstream); 6 x USB 2.0 (Downstream), Wyjścia audio analogowe Złącze 1 x 3,5 mm, Cyfrowe wyjście audio 1 x SPDIF</w:t>
            </w:r>
            <w:r>
              <w:rPr>
                <w:rFonts w:ascii="Arial" w:hAnsi="Arial" w:cs="Arial"/>
                <w:sz w:val="16"/>
                <w:szCs w:val="16"/>
                <w:lang w:eastAsia="en-US"/>
              </w:rPr>
              <w:t xml:space="preserve">, </w:t>
            </w:r>
            <w:r w:rsidRPr="006F7DC8">
              <w:rPr>
                <w:rFonts w:ascii="Arial" w:hAnsi="Arial" w:cs="Arial"/>
                <w:sz w:val="16"/>
                <w:szCs w:val="16"/>
                <w:lang w:eastAsia="en-US"/>
              </w:rPr>
              <w:t>Kontrola wyjścia 1 x LAN 100Mbit</w:t>
            </w:r>
          </w:p>
        </w:tc>
        <w:tc>
          <w:tcPr>
            <w:tcW w:w="0" w:type="auto"/>
          </w:tcPr>
          <w:p w:rsidR="008E7310" w:rsidRDefault="008E7310" w:rsidP="000F502E">
            <w:pPr>
              <w:rPr>
                <w:rFonts w:ascii="Arial" w:eastAsia="Calibri" w:hAnsi="Arial" w:cs="Arial"/>
                <w:sz w:val="16"/>
                <w:szCs w:val="16"/>
              </w:rPr>
            </w:pPr>
            <w:r w:rsidRPr="00216256">
              <w:rPr>
                <w:rFonts w:ascii="Arial" w:eastAsia="Calibri" w:hAnsi="Arial" w:cs="Arial"/>
                <w:sz w:val="16"/>
                <w:szCs w:val="16"/>
              </w:rPr>
              <w:t>Przekątna ekranu: …………………………</w:t>
            </w:r>
          </w:p>
          <w:p w:rsidR="008E7310" w:rsidRDefault="008E7310" w:rsidP="000F502E">
            <w:pPr>
              <w:rPr>
                <w:rFonts w:ascii="Arial" w:eastAsia="Calibri" w:hAnsi="Arial" w:cs="Arial"/>
                <w:sz w:val="16"/>
                <w:szCs w:val="16"/>
              </w:rPr>
            </w:pPr>
            <w:r w:rsidRPr="00216256">
              <w:rPr>
                <w:rFonts w:ascii="Arial" w:hAnsi="Arial" w:cs="Arial"/>
                <w:sz w:val="16"/>
                <w:szCs w:val="16"/>
              </w:rPr>
              <w:t>Rozdzielczość nominalna</w:t>
            </w:r>
            <w:r w:rsidRPr="00216256">
              <w:rPr>
                <w:rFonts w:ascii="Arial" w:eastAsia="Calibri" w:hAnsi="Arial" w:cs="Arial"/>
                <w:sz w:val="16"/>
                <w:szCs w:val="16"/>
              </w:rPr>
              <w:t>: …………………………</w:t>
            </w:r>
          </w:p>
          <w:p w:rsidR="008E7310" w:rsidRPr="00216256" w:rsidRDefault="008E7310" w:rsidP="000F502E">
            <w:pPr>
              <w:rPr>
                <w:rFonts w:ascii="Arial" w:hAnsi="Arial" w:cs="Arial"/>
                <w:sz w:val="16"/>
                <w:szCs w:val="16"/>
              </w:rPr>
            </w:pPr>
            <w:r>
              <w:rPr>
                <w:rFonts w:ascii="Arial" w:eastAsia="Calibri" w:hAnsi="Arial" w:cs="Arial"/>
                <w:sz w:val="16"/>
                <w:szCs w:val="16"/>
              </w:rPr>
              <w:t>Spełnia warunki nie/tak: ……………………</w:t>
            </w:r>
          </w:p>
        </w:tc>
      </w:tr>
    </w:tbl>
    <w:p w:rsidR="008E7310" w:rsidRPr="00943BC4" w:rsidRDefault="008E7310" w:rsidP="008E7310">
      <w:pPr>
        <w:ind w:left="720"/>
        <w:jc w:val="both"/>
        <w:rPr>
          <w:rFonts w:ascii="Arial" w:hAnsi="Arial" w:cs="Arial"/>
        </w:rPr>
      </w:pPr>
    </w:p>
    <w:p w:rsidR="008E7310" w:rsidRDefault="008E7310" w:rsidP="008E7310">
      <w:pPr>
        <w:spacing w:after="120"/>
        <w:ind w:left="360"/>
        <w:rPr>
          <w:rFonts w:ascii="Arial" w:hAnsi="Arial" w:cs="Arial"/>
          <w:spacing w:val="-1"/>
          <w:lang w:eastAsia="zh-CN"/>
        </w:rPr>
      </w:pPr>
    </w:p>
    <w:p w:rsidR="008E7310" w:rsidRDefault="008E7310" w:rsidP="008E7310">
      <w:pPr>
        <w:spacing w:after="120"/>
        <w:ind w:left="360"/>
        <w:rPr>
          <w:rFonts w:ascii="Arial" w:hAnsi="Arial" w:cs="Arial"/>
          <w:spacing w:val="-1"/>
          <w:lang w:eastAsia="zh-CN"/>
        </w:rPr>
      </w:pPr>
      <w:r>
        <w:rPr>
          <w:rFonts w:ascii="Arial" w:hAnsi="Arial" w:cs="Arial"/>
        </w:rPr>
        <w:t xml:space="preserve">Cześć 4 </w:t>
      </w:r>
      <w:r w:rsidRPr="00030456">
        <w:rPr>
          <w:rFonts w:ascii="Arial" w:hAnsi="Arial" w:cs="Arial"/>
        </w:rPr>
        <w:t xml:space="preserve">dostawa komputerów przenośnych typu A </w:t>
      </w:r>
      <w:r>
        <w:rPr>
          <w:rFonts w:ascii="Arial" w:hAnsi="Arial" w:cs="Arial"/>
        </w:rPr>
        <w:t>(od 2 do 4</w:t>
      </w:r>
      <w:r w:rsidRPr="00030456">
        <w:rPr>
          <w:rFonts w:ascii="Arial" w:hAnsi="Arial" w:cs="Arial"/>
        </w:rPr>
        <w:t xml:space="preserve"> sztuk)</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01"/>
        <w:gridCol w:w="2280"/>
        <w:gridCol w:w="3393"/>
        <w:gridCol w:w="2062"/>
      </w:tblGrid>
      <w:tr w:rsidR="008E7310" w:rsidRPr="00EE43B3" w:rsidTr="000F502E">
        <w:tc>
          <w:tcPr>
            <w:tcW w:w="5000" w:type="pct"/>
            <w:gridSpan w:val="5"/>
            <w:shd w:val="clear" w:color="auto" w:fill="D9D9D9"/>
            <w:vAlign w:val="center"/>
          </w:tcPr>
          <w:p w:rsidR="008E7310" w:rsidRPr="00EE43B3" w:rsidRDefault="000576DB" w:rsidP="000F502E">
            <w:pPr>
              <w:jc w:val="center"/>
              <w:rPr>
                <w:rFonts w:ascii="Arial" w:hAnsi="Arial" w:cs="Arial"/>
                <w:b/>
                <w:sz w:val="16"/>
                <w:szCs w:val="16"/>
              </w:rPr>
            </w:pPr>
            <w:r>
              <w:rPr>
                <w:rFonts w:ascii="Arial" w:hAnsi="Arial" w:cs="Arial"/>
                <w:b/>
                <w:sz w:val="16"/>
                <w:szCs w:val="16"/>
              </w:rPr>
              <w:t>Komputer typu A</w:t>
            </w:r>
          </w:p>
        </w:tc>
      </w:tr>
      <w:tr w:rsidR="008E7310" w:rsidRPr="00EE43B3" w:rsidTr="000F502E">
        <w:tc>
          <w:tcPr>
            <w:tcW w:w="2357" w:type="pct"/>
            <w:gridSpan w:val="3"/>
            <w:shd w:val="clear" w:color="auto" w:fill="D9D9D9"/>
            <w:vAlign w:val="center"/>
          </w:tcPr>
          <w:p w:rsidR="008E7310" w:rsidRPr="00EE43B3" w:rsidRDefault="008E7310" w:rsidP="000F502E">
            <w:pPr>
              <w:adjustRightInd w:val="0"/>
              <w:jc w:val="center"/>
              <w:rPr>
                <w:rFonts w:ascii="Arial" w:hAnsi="Arial" w:cs="Arial"/>
                <w:b/>
                <w:sz w:val="16"/>
                <w:szCs w:val="16"/>
              </w:rPr>
            </w:pPr>
            <w:r w:rsidRPr="00EE43B3">
              <w:rPr>
                <w:rFonts w:ascii="Arial" w:hAnsi="Arial" w:cs="Arial"/>
                <w:b/>
                <w:sz w:val="16"/>
                <w:szCs w:val="16"/>
              </w:rPr>
              <w:t>Minimalne parametry</w:t>
            </w:r>
          </w:p>
        </w:tc>
        <w:tc>
          <w:tcPr>
            <w:tcW w:w="2643" w:type="pct"/>
            <w:gridSpan w:val="2"/>
            <w:shd w:val="clear" w:color="auto" w:fill="D9D9D9"/>
          </w:tcPr>
          <w:p w:rsidR="008E7310" w:rsidRPr="00EE43B3" w:rsidRDefault="008E7310" w:rsidP="000F502E">
            <w:pPr>
              <w:adjustRightInd w:val="0"/>
              <w:rPr>
                <w:rFonts w:ascii="Arial" w:hAnsi="Arial" w:cs="Arial"/>
                <w:b/>
                <w:sz w:val="16"/>
                <w:szCs w:val="16"/>
              </w:rPr>
            </w:pPr>
            <w:r w:rsidRPr="00EE43B3">
              <w:rPr>
                <w:rFonts w:ascii="Arial" w:hAnsi="Arial" w:cs="Arial"/>
                <w:b/>
                <w:sz w:val="16"/>
                <w:szCs w:val="16"/>
              </w:rPr>
              <w:t>Nazwa producenta: ………………………………………….</w:t>
            </w:r>
          </w:p>
          <w:p w:rsidR="008E7310" w:rsidRPr="00EE43B3" w:rsidRDefault="008E7310" w:rsidP="000F502E">
            <w:pPr>
              <w:adjustRightInd w:val="0"/>
              <w:rPr>
                <w:rFonts w:ascii="Arial" w:hAnsi="Arial" w:cs="Arial"/>
                <w:b/>
                <w:sz w:val="16"/>
                <w:szCs w:val="16"/>
              </w:rPr>
            </w:pPr>
            <w:r w:rsidRPr="00EE43B3">
              <w:rPr>
                <w:rFonts w:ascii="Arial" w:hAnsi="Arial" w:cs="Arial"/>
                <w:b/>
                <w:sz w:val="16"/>
                <w:szCs w:val="16"/>
              </w:rPr>
              <w:t>Model urządzenia: …………………………………….</w:t>
            </w:r>
          </w:p>
          <w:p w:rsidR="008E7310" w:rsidRPr="00EE43B3" w:rsidRDefault="008E7310" w:rsidP="000F502E">
            <w:pPr>
              <w:adjustRightInd w:val="0"/>
              <w:rPr>
                <w:rFonts w:ascii="Arial" w:hAnsi="Arial" w:cs="Arial"/>
                <w:b/>
                <w:sz w:val="16"/>
                <w:szCs w:val="16"/>
              </w:rPr>
            </w:pPr>
            <w:r w:rsidRPr="00EE43B3">
              <w:rPr>
                <w:rFonts w:ascii="Arial" w:hAnsi="Arial" w:cs="Arial"/>
                <w:b/>
                <w:sz w:val="16"/>
                <w:szCs w:val="16"/>
              </w:rPr>
              <w:t>Dane techniczne oferowanego urządzenia:</w:t>
            </w: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8E7310" w:rsidRPr="00EE43B3" w:rsidRDefault="008E7310" w:rsidP="000F502E">
            <w:pPr>
              <w:rPr>
                <w:rFonts w:ascii="Arial" w:hAnsi="Arial" w:cs="Arial"/>
                <w:b/>
                <w:sz w:val="16"/>
                <w:szCs w:val="16"/>
              </w:rPr>
            </w:pPr>
            <w:r w:rsidRPr="00EE43B3">
              <w:rPr>
                <w:rFonts w:ascii="Arial" w:hAnsi="Arial" w:cs="Arial"/>
                <w:b/>
                <w:sz w:val="16"/>
                <w:szCs w:val="16"/>
              </w:rPr>
              <w:t>Szczegółowy opis</w:t>
            </w:r>
          </w:p>
        </w:tc>
        <w:tc>
          <w:tcPr>
            <w:tcW w:w="999" w:type="pct"/>
            <w:vAlign w:val="center"/>
          </w:tcPr>
          <w:p w:rsidR="008E7310" w:rsidRPr="00EE43B3" w:rsidRDefault="008E7310" w:rsidP="000F502E">
            <w:pPr>
              <w:ind w:left="-71"/>
              <w:jc w:val="both"/>
              <w:rPr>
                <w:rFonts w:ascii="Arial" w:hAnsi="Arial" w:cs="Arial"/>
                <w:b/>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vAlign w:val="center"/>
          </w:tcPr>
          <w:p w:rsidR="008E7310" w:rsidRPr="00EE43B3" w:rsidRDefault="008E7310" w:rsidP="000F502E">
            <w:pPr>
              <w:rPr>
                <w:rFonts w:ascii="Arial" w:hAnsi="Arial" w:cs="Arial"/>
                <w:bCs/>
                <w:sz w:val="16"/>
                <w:szCs w:val="16"/>
              </w:rPr>
            </w:pPr>
            <w:r w:rsidRPr="00EE43B3">
              <w:rPr>
                <w:rFonts w:ascii="Arial" w:hAnsi="Arial" w:cs="Arial"/>
                <w:b/>
                <w:sz w:val="16"/>
                <w:szCs w:val="16"/>
                <w:lang w:eastAsia="en-US"/>
              </w:rPr>
              <w:t>Lp.</w:t>
            </w:r>
          </w:p>
        </w:tc>
        <w:tc>
          <w:tcPr>
            <w:tcW w:w="1018" w:type="pct"/>
            <w:vAlign w:val="center"/>
          </w:tcPr>
          <w:p w:rsidR="008E7310" w:rsidRPr="00EE43B3" w:rsidRDefault="008E7310" w:rsidP="000F502E">
            <w:pPr>
              <w:rPr>
                <w:rFonts w:ascii="Arial" w:hAnsi="Arial" w:cs="Arial"/>
                <w:bCs/>
                <w:sz w:val="16"/>
                <w:szCs w:val="16"/>
              </w:rPr>
            </w:pPr>
            <w:r w:rsidRPr="00EE43B3">
              <w:rPr>
                <w:rFonts w:ascii="Arial" w:hAnsi="Arial" w:cs="Arial"/>
                <w:b/>
                <w:sz w:val="16"/>
                <w:szCs w:val="16"/>
              </w:rPr>
              <w:t>Nazwa komponentu</w:t>
            </w:r>
          </w:p>
        </w:tc>
        <w:tc>
          <w:tcPr>
            <w:tcW w:w="2749" w:type="pct"/>
            <w:gridSpan w:val="2"/>
            <w:vAlign w:val="center"/>
          </w:tcPr>
          <w:p w:rsidR="008E7310" w:rsidRPr="00EE43B3" w:rsidRDefault="008E7310" w:rsidP="000F502E">
            <w:pPr>
              <w:rPr>
                <w:rFonts w:ascii="Arial" w:hAnsi="Arial" w:cs="Arial"/>
                <w:sz w:val="16"/>
                <w:szCs w:val="16"/>
              </w:rPr>
            </w:pPr>
            <w:r w:rsidRPr="00EE43B3">
              <w:rPr>
                <w:rFonts w:ascii="Arial" w:hAnsi="Arial" w:cs="Arial"/>
                <w:b/>
                <w:sz w:val="16"/>
                <w:szCs w:val="16"/>
              </w:rPr>
              <w:t>Wymagane minimalne parametry techniczne komputerów</w:t>
            </w:r>
          </w:p>
        </w:tc>
        <w:tc>
          <w:tcPr>
            <w:tcW w:w="999" w:type="pct"/>
          </w:tcPr>
          <w:p w:rsidR="008E7310" w:rsidRPr="00EE43B3" w:rsidRDefault="008E7310" w:rsidP="000F502E">
            <w:pPr>
              <w:rPr>
                <w:rFonts w:ascii="Arial" w:hAnsi="Arial" w:cs="Arial"/>
                <w:sz w:val="16"/>
                <w:szCs w:val="16"/>
              </w:rPr>
            </w:pPr>
            <w:r w:rsidRPr="00EE43B3">
              <w:rPr>
                <w:rFonts w:ascii="Arial" w:hAnsi="Arial" w:cs="Arial"/>
                <w:b/>
                <w:sz w:val="16"/>
                <w:szCs w:val="16"/>
              </w:rPr>
              <w:t>Parametry</w:t>
            </w: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bCs/>
                <w:sz w:val="16"/>
                <w:szCs w:val="16"/>
              </w:rPr>
            </w:pPr>
            <w:r w:rsidRPr="00EE43B3">
              <w:rPr>
                <w:rFonts w:ascii="Arial" w:hAnsi="Arial" w:cs="Arial"/>
                <w:bCs/>
                <w:sz w:val="16"/>
                <w:szCs w:val="16"/>
              </w:rPr>
              <w:t>Procesor</w:t>
            </w:r>
          </w:p>
        </w:tc>
        <w:tc>
          <w:tcPr>
            <w:tcW w:w="2749" w:type="pct"/>
            <w:gridSpan w:val="2"/>
          </w:tcPr>
          <w:p w:rsidR="008E7310" w:rsidRPr="00EE43B3" w:rsidRDefault="008E7310" w:rsidP="000F502E">
            <w:pPr>
              <w:outlineLvl w:val="0"/>
              <w:rPr>
                <w:rFonts w:ascii="Arial" w:hAnsi="Arial" w:cs="Arial"/>
                <w:sz w:val="16"/>
                <w:szCs w:val="16"/>
              </w:rPr>
            </w:pPr>
            <w:r w:rsidRPr="00EE43B3">
              <w:rPr>
                <w:rFonts w:ascii="Arial" w:hAnsi="Arial" w:cs="Arial"/>
                <w:sz w:val="16"/>
                <w:szCs w:val="16"/>
              </w:rPr>
              <w:t xml:space="preserve">Procesor wielordzeniowy ze zintegrowaną grafiką, zaprojektowany do pracy </w:t>
            </w:r>
            <w:r>
              <w:rPr>
                <w:rFonts w:ascii="Arial" w:hAnsi="Arial" w:cs="Arial"/>
                <w:sz w:val="16"/>
                <w:szCs w:val="16"/>
              </w:rPr>
              <w:br/>
            </w:r>
            <w:r w:rsidRPr="00EE43B3">
              <w:rPr>
                <w:rFonts w:ascii="Arial" w:hAnsi="Arial" w:cs="Arial"/>
                <w:sz w:val="16"/>
                <w:szCs w:val="16"/>
              </w:rPr>
              <w:t xml:space="preserve">w komputerach przenośnych klasy x86, </w:t>
            </w:r>
            <w:r w:rsidRPr="000874CE">
              <w:rPr>
                <w:rFonts w:ascii="Arial" w:hAnsi="Arial" w:cs="Arial"/>
                <w:sz w:val="16"/>
                <w:szCs w:val="16"/>
              </w:rPr>
              <w:t>Intel Core i5-7300U @ 2.60GHz</w:t>
            </w:r>
            <w:r>
              <w:rPr>
                <w:rFonts w:ascii="Arial" w:hAnsi="Arial" w:cs="Arial"/>
                <w:sz w:val="16"/>
                <w:szCs w:val="16"/>
              </w:rPr>
              <w:t xml:space="preserve"> </w:t>
            </w:r>
            <w:r w:rsidRPr="00EE43B3">
              <w:rPr>
                <w:rFonts w:ascii="Arial" w:hAnsi="Arial" w:cs="Arial"/>
                <w:sz w:val="16"/>
                <w:szCs w:val="16"/>
              </w:rPr>
              <w:t>lub równoważny na poziomie wydajności liczonej w punktach na podstawie PerformanceTest w teście CPU Mark według wyników opublikowanych na http://www.cpubenchmark.net/. Wykonawca w składanej ofercie winien podać dokładny model oferowanego podzespołu.</w:t>
            </w:r>
          </w:p>
        </w:tc>
        <w:tc>
          <w:tcPr>
            <w:tcW w:w="999" w:type="pct"/>
          </w:tcPr>
          <w:p w:rsidR="008E7310" w:rsidRPr="00EE43B3" w:rsidRDefault="008E7310" w:rsidP="000F502E">
            <w:pPr>
              <w:spacing w:line="360" w:lineRule="auto"/>
              <w:outlineLvl w:val="0"/>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bCs/>
                <w:sz w:val="16"/>
                <w:szCs w:val="16"/>
              </w:rPr>
            </w:pPr>
            <w:r w:rsidRPr="00EE43B3">
              <w:rPr>
                <w:rFonts w:ascii="Arial" w:hAnsi="Arial" w:cs="Arial"/>
                <w:bCs/>
                <w:sz w:val="16"/>
                <w:szCs w:val="16"/>
              </w:rPr>
              <w:t>Pamięć operacyjna RAM</w:t>
            </w:r>
          </w:p>
        </w:tc>
        <w:tc>
          <w:tcPr>
            <w:tcW w:w="2749" w:type="pct"/>
            <w:gridSpan w:val="2"/>
          </w:tcPr>
          <w:p w:rsidR="008E7310" w:rsidRPr="00EE43B3" w:rsidRDefault="008E7310" w:rsidP="000F502E">
            <w:pPr>
              <w:outlineLvl w:val="0"/>
              <w:rPr>
                <w:rFonts w:ascii="Arial" w:hAnsi="Arial" w:cs="Arial"/>
                <w:sz w:val="16"/>
                <w:szCs w:val="16"/>
                <w:lang w:val="en-US"/>
              </w:rPr>
            </w:pPr>
            <w:r w:rsidRPr="00EE43B3">
              <w:rPr>
                <w:rFonts w:ascii="Arial" w:hAnsi="Arial" w:cs="Arial"/>
                <w:sz w:val="16"/>
                <w:szCs w:val="16"/>
                <w:lang w:val="en-US"/>
              </w:rPr>
              <w:t xml:space="preserve">Min. </w:t>
            </w:r>
            <w:r>
              <w:rPr>
                <w:rFonts w:ascii="Arial" w:hAnsi="Arial" w:cs="Arial"/>
                <w:sz w:val="16"/>
                <w:szCs w:val="16"/>
                <w:lang w:val="en-US"/>
              </w:rPr>
              <w:t>16</w:t>
            </w:r>
            <w:r w:rsidRPr="00EE43B3">
              <w:rPr>
                <w:rFonts w:ascii="Arial" w:hAnsi="Arial" w:cs="Arial"/>
                <w:sz w:val="16"/>
                <w:szCs w:val="16"/>
                <w:lang w:val="en-US"/>
              </w:rPr>
              <w:t xml:space="preserve"> GB </w:t>
            </w:r>
          </w:p>
        </w:tc>
        <w:tc>
          <w:tcPr>
            <w:tcW w:w="999" w:type="pct"/>
          </w:tcPr>
          <w:p w:rsidR="008E7310" w:rsidRPr="00EE43B3" w:rsidRDefault="008E7310" w:rsidP="000F502E">
            <w:pPr>
              <w:outlineLvl w:val="0"/>
              <w:rPr>
                <w:rFonts w:ascii="Arial" w:hAnsi="Arial" w:cs="Arial"/>
                <w:sz w:val="16"/>
                <w:szCs w:val="16"/>
                <w:lang w:val="en-US"/>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lang w:val="en-US"/>
              </w:rPr>
            </w:pPr>
          </w:p>
        </w:tc>
        <w:tc>
          <w:tcPr>
            <w:tcW w:w="1018" w:type="pct"/>
          </w:tcPr>
          <w:p w:rsidR="008E7310" w:rsidRPr="00EE43B3" w:rsidRDefault="008E7310" w:rsidP="000F502E">
            <w:pPr>
              <w:rPr>
                <w:rFonts w:ascii="Arial" w:hAnsi="Arial" w:cs="Arial"/>
                <w:bCs/>
                <w:sz w:val="16"/>
                <w:szCs w:val="16"/>
              </w:rPr>
            </w:pPr>
            <w:r w:rsidRPr="00EE43B3">
              <w:rPr>
                <w:rFonts w:ascii="Arial" w:hAnsi="Arial" w:cs="Arial"/>
                <w:bCs/>
                <w:sz w:val="16"/>
                <w:szCs w:val="16"/>
              </w:rPr>
              <w:t>Parametry pamięci masowej</w:t>
            </w:r>
          </w:p>
        </w:tc>
        <w:tc>
          <w:tcPr>
            <w:tcW w:w="2749" w:type="pct"/>
            <w:gridSpan w:val="2"/>
          </w:tcPr>
          <w:p w:rsidR="008E7310" w:rsidRPr="00EE43B3" w:rsidRDefault="008E7310" w:rsidP="000F502E">
            <w:pPr>
              <w:autoSpaceDE w:val="0"/>
              <w:autoSpaceDN w:val="0"/>
              <w:adjustRightInd w:val="0"/>
              <w:rPr>
                <w:rFonts w:ascii="Arial" w:hAnsi="Arial" w:cs="Arial"/>
                <w:sz w:val="16"/>
                <w:szCs w:val="16"/>
                <w:lang w:val="de-DE"/>
              </w:rPr>
            </w:pPr>
            <w:r>
              <w:rPr>
                <w:rFonts w:ascii="Arial" w:hAnsi="Arial" w:cs="Arial"/>
                <w:sz w:val="16"/>
                <w:szCs w:val="16"/>
              </w:rPr>
              <w:t>oparta na kościach pamięci min. pojemność 500 GB</w:t>
            </w:r>
          </w:p>
          <w:p w:rsidR="008E7310" w:rsidRPr="00EE43B3" w:rsidRDefault="008E7310" w:rsidP="000F502E">
            <w:pPr>
              <w:autoSpaceDE w:val="0"/>
              <w:autoSpaceDN w:val="0"/>
              <w:adjustRightInd w:val="0"/>
              <w:rPr>
                <w:rFonts w:ascii="Arial" w:hAnsi="Arial" w:cs="Arial"/>
                <w:sz w:val="16"/>
                <w:szCs w:val="16"/>
              </w:rPr>
            </w:pPr>
          </w:p>
        </w:tc>
        <w:tc>
          <w:tcPr>
            <w:tcW w:w="999" w:type="pct"/>
          </w:tcPr>
          <w:p w:rsidR="008E7310" w:rsidRPr="00EE43B3" w:rsidRDefault="008E7310" w:rsidP="000F502E">
            <w:pPr>
              <w:autoSpaceDE w:val="0"/>
              <w:autoSpaceDN w:val="0"/>
              <w:adjustRightInd w:val="0"/>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bCs/>
                <w:sz w:val="16"/>
                <w:szCs w:val="16"/>
              </w:rPr>
            </w:pPr>
            <w:r w:rsidRPr="00EE43B3">
              <w:rPr>
                <w:rFonts w:ascii="Arial" w:hAnsi="Arial" w:cs="Arial"/>
                <w:bCs/>
                <w:sz w:val="16"/>
                <w:szCs w:val="16"/>
              </w:rPr>
              <w:t>Karta graficzna</w:t>
            </w:r>
          </w:p>
        </w:tc>
        <w:tc>
          <w:tcPr>
            <w:tcW w:w="2749" w:type="pct"/>
            <w:gridSpan w:val="2"/>
          </w:tcPr>
          <w:p w:rsidR="008E7310" w:rsidRPr="00EE43B3" w:rsidRDefault="008E7310" w:rsidP="000F502E">
            <w:pPr>
              <w:autoSpaceDE w:val="0"/>
              <w:autoSpaceDN w:val="0"/>
              <w:adjustRightInd w:val="0"/>
              <w:rPr>
                <w:rFonts w:ascii="Arial" w:hAnsi="Arial" w:cs="Arial"/>
                <w:sz w:val="16"/>
                <w:szCs w:val="16"/>
              </w:rPr>
            </w:pPr>
            <w:r w:rsidRPr="00EE43B3">
              <w:rPr>
                <w:rFonts w:ascii="Arial" w:hAnsi="Arial" w:cs="Arial"/>
                <w:sz w:val="16"/>
                <w:szCs w:val="16"/>
              </w:rPr>
              <w:t>Zintegrowana z procesorem</w:t>
            </w:r>
          </w:p>
        </w:tc>
        <w:tc>
          <w:tcPr>
            <w:tcW w:w="999" w:type="pct"/>
          </w:tcPr>
          <w:p w:rsidR="008E7310" w:rsidRPr="00EE43B3" w:rsidRDefault="008E7310" w:rsidP="000F502E">
            <w:pPr>
              <w:autoSpaceDE w:val="0"/>
              <w:autoSpaceDN w:val="0"/>
              <w:adjustRightInd w:val="0"/>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bCs/>
                <w:sz w:val="16"/>
                <w:szCs w:val="16"/>
              </w:rPr>
            </w:pPr>
            <w:r w:rsidRPr="00EE43B3">
              <w:rPr>
                <w:rFonts w:ascii="Arial" w:hAnsi="Arial" w:cs="Arial"/>
                <w:bCs/>
                <w:sz w:val="16"/>
                <w:szCs w:val="16"/>
              </w:rPr>
              <w:t>Wyposażenie multimedialne</w:t>
            </w:r>
          </w:p>
        </w:tc>
        <w:tc>
          <w:tcPr>
            <w:tcW w:w="2749" w:type="pct"/>
            <w:gridSpan w:val="2"/>
          </w:tcPr>
          <w:p w:rsidR="008E7310" w:rsidRPr="00EE43B3" w:rsidRDefault="008E7310" w:rsidP="000F502E">
            <w:pPr>
              <w:autoSpaceDE w:val="0"/>
              <w:autoSpaceDN w:val="0"/>
              <w:adjustRightInd w:val="0"/>
              <w:rPr>
                <w:rFonts w:ascii="Arial" w:hAnsi="Arial" w:cs="Arial"/>
                <w:sz w:val="16"/>
                <w:szCs w:val="16"/>
              </w:rPr>
            </w:pPr>
            <w:r w:rsidRPr="00EE43B3">
              <w:rPr>
                <w:rFonts w:ascii="Arial" w:hAnsi="Arial" w:cs="Arial"/>
                <w:sz w:val="16"/>
                <w:szCs w:val="16"/>
              </w:rPr>
              <w:t xml:space="preserve">Karta dźwiękowa zintegrowana z płytą główną, zgodna z High Definition. Wbudowane w obudowie komputera: głośniki stereo (2x1W), Port słuchawek </w:t>
            </w:r>
            <w:r>
              <w:rPr>
                <w:rFonts w:ascii="Arial" w:hAnsi="Arial" w:cs="Arial"/>
                <w:sz w:val="16"/>
                <w:szCs w:val="16"/>
              </w:rPr>
              <w:br/>
            </w:r>
            <w:r w:rsidRPr="00EE43B3">
              <w:rPr>
                <w:rFonts w:ascii="Arial" w:hAnsi="Arial" w:cs="Arial"/>
                <w:sz w:val="16"/>
                <w:szCs w:val="16"/>
              </w:rPr>
              <w:t>i mikrofonu typu COMBO</w:t>
            </w:r>
            <w:r>
              <w:rPr>
                <w:rFonts w:ascii="Arial" w:hAnsi="Arial" w:cs="Arial"/>
                <w:sz w:val="16"/>
                <w:szCs w:val="16"/>
              </w:rPr>
              <w:t xml:space="preserve"> (bądź dwa oddzielne)</w:t>
            </w:r>
            <w:r w:rsidRPr="00EE43B3">
              <w:rPr>
                <w:rFonts w:ascii="Arial" w:hAnsi="Arial" w:cs="Arial"/>
                <w:sz w:val="16"/>
                <w:szCs w:val="16"/>
              </w:rPr>
              <w:t>, kamera video 720p, mikrofon, wydzielony przycisk funkcyjny do natychmiastowego wyciszania głośników oraz mikrofonu (mute).</w:t>
            </w:r>
          </w:p>
        </w:tc>
        <w:tc>
          <w:tcPr>
            <w:tcW w:w="999" w:type="pct"/>
          </w:tcPr>
          <w:p w:rsidR="008E7310" w:rsidRPr="00EE43B3" w:rsidRDefault="008E7310" w:rsidP="000F502E">
            <w:pPr>
              <w:autoSpaceDE w:val="0"/>
              <w:autoSpaceDN w:val="0"/>
              <w:adjustRightInd w:val="0"/>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sz w:val="16"/>
                <w:szCs w:val="16"/>
              </w:rPr>
            </w:pPr>
            <w:r w:rsidRPr="00EE43B3">
              <w:rPr>
                <w:rFonts w:ascii="Arial" w:hAnsi="Arial" w:cs="Arial"/>
                <w:sz w:val="16"/>
                <w:szCs w:val="16"/>
              </w:rPr>
              <w:t>Płyta główna</w:t>
            </w:r>
          </w:p>
        </w:tc>
        <w:tc>
          <w:tcPr>
            <w:tcW w:w="2749" w:type="pct"/>
            <w:gridSpan w:val="2"/>
          </w:tcPr>
          <w:p w:rsidR="008E7310" w:rsidRPr="00EE43B3" w:rsidRDefault="008E7310" w:rsidP="000F502E">
            <w:pPr>
              <w:rPr>
                <w:rFonts w:ascii="Arial" w:hAnsi="Arial" w:cs="Arial"/>
                <w:sz w:val="16"/>
                <w:szCs w:val="16"/>
              </w:rPr>
            </w:pPr>
            <w:r w:rsidRPr="00EE43B3">
              <w:rPr>
                <w:rFonts w:ascii="Arial" w:hAnsi="Arial" w:cs="Arial"/>
                <w:sz w:val="16"/>
                <w:szCs w:val="16"/>
              </w:rPr>
              <w:t>Płyta główna wyposażona w BIOS producenta komputera, zawierający numer seryjny komputera oraz numer seryjny płyty głównej.</w:t>
            </w:r>
          </w:p>
        </w:tc>
        <w:tc>
          <w:tcPr>
            <w:tcW w:w="999" w:type="pct"/>
          </w:tcPr>
          <w:p w:rsidR="008E7310" w:rsidRPr="00EE43B3" w:rsidRDefault="008E7310" w:rsidP="000F502E">
            <w:pPr>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sz w:val="16"/>
                <w:szCs w:val="16"/>
              </w:rPr>
            </w:pPr>
            <w:r w:rsidRPr="00EE43B3">
              <w:rPr>
                <w:rFonts w:ascii="Arial" w:hAnsi="Arial" w:cs="Arial"/>
                <w:sz w:val="16"/>
                <w:szCs w:val="16"/>
              </w:rPr>
              <w:t>Wirtualizacja</w:t>
            </w:r>
          </w:p>
        </w:tc>
        <w:tc>
          <w:tcPr>
            <w:tcW w:w="2749" w:type="pct"/>
            <w:gridSpan w:val="2"/>
          </w:tcPr>
          <w:p w:rsidR="008E7310" w:rsidRPr="00EE43B3" w:rsidRDefault="008E7310" w:rsidP="000F502E">
            <w:pPr>
              <w:rPr>
                <w:rFonts w:ascii="Arial" w:hAnsi="Arial" w:cs="Arial"/>
                <w:sz w:val="16"/>
                <w:szCs w:val="16"/>
              </w:rPr>
            </w:pPr>
            <w:r w:rsidRPr="00EE43B3">
              <w:rPr>
                <w:rFonts w:ascii="Arial" w:hAnsi="Arial" w:cs="Arial"/>
                <w:sz w:val="16"/>
                <w:szCs w:val="16"/>
              </w:rPr>
              <w:t xml:space="preserve">Sprzętowe wsparcie technologii wirtualizacji realizowane łącznie </w:t>
            </w:r>
            <w:r>
              <w:rPr>
                <w:rFonts w:ascii="Arial" w:hAnsi="Arial" w:cs="Arial"/>
                <w:sz w:val="16"/>
                <w:szCs w:val="16"/>
              </w:rPr>
              <w:br/>
            </w:r>
            <w:r w:rsidRPr="00EE43B3">
              <w:rPr>
                <w:rFonts w:ascii="Arial" w:hAnsi="Arial" w:cs="Arial"/>
                <w:sz w:val="16"/>
                <w:szCs w:val="16"/>
              </w:rPr>
              <w:t>w procesorze, chipsecie płyty głównej oraz w BIOS systemu (możliwość włączenia/wyłączenia sprzętowego wsparcia wirtualizacji).</w:t>
            </w:r>
          </w:p>
        </w:tc>
        <w:tc>
          <w:tcPr>
            <w:tcW w:w="999" w:type="pct"/>
          </w:tcPr>
          <w:p w:rsidR="008E7310" w:rsidRPr="00EE43B3" w:rsidRDefault="008E7310" w:rsidP="000F502E">
            <w:pPr>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sz w:val="16"/>
                <w:szCs w:val="16"/>
              </w:rPr>
            </w:pPr>
            <w:r w:rsidRPr="00EE43B3">
              <w:rPr>
                <w:rFonts w:ascii="Arial" w:hAnsi="Arial" w:cs="Arial"/>
                <w:sz w:val="16"/>
                <w:szCs w:val="16"/>
              </w:rPr>
              <w:t>Ekran</w:t>
            </w:r>
          </w:p>
        </w:tc>
        <w:tc>
          <w:tcPr>
            <w:tcW w:w="2749" w:type="pct"/>
            <w:gridSpan w:val="2"/>
          </w:tcPr>
          <w:p w:rsidR="008E7310" w:rsidRPr="00EE43B3" w:rsidRDefault="008E7310" w:rsidP="000F502E">
            <w:pPr>
              <w:outlineLvl w:val="0"/>
              <w:rPr>
                <w:rFonts w:ascii="Arial" w:hAnsi="Arial" w:cs="Arial"/>
                <w:sz w:val="16"/>
                <w:szCs w:val="16"/>
                <w:lang w:val="de-DE"/>
              </w:rPr>
            </w:pPr>
            <w:r w:rsidRPr="00EE43B3">
              <w:rPr>
                <w:rFonts w:ascii="Arial" w:hAnsi="Arial" w:cs="Arial"/>
                <w:sz w:val="16"/>
                <w:szCs w:val="16"/>
              </w:rPr>
              <w:t xml:space="preserve">Matowy, matryca TFT 14” z podświetleniem w technologii LED, rozdzielczość FHD 1920x1080, </w:t>
            </w:r>
            <w:r>
              <w:rPr>
                <w:rFonts w:ascii="Arial" w:hAnsi="Arial" w:cs="Arial"/>
                <w:sz w:val="16"/>
                <w:szCs w:val="16"/>
              </w:rPr>
              <w:t>25</w:t>
            </w:r>
            <w:r w:rsidRPr="00EE43B3">
              <w:rPr>
                <w:rFonts w:ascii="Arial" w:hAnsi="Arial" w:cs="Arial"/>
                <w:sz w:val="16"/>
                <w:szCs w:val="16"/>
              </w:rPr>
              <w:t xml:space="preserve">0nits, kontrast </w:t>
            </w:r>
            <w:r>
              <w:rPr>
                <w:rFonts w:ascii="Arial" w:hAnsi="Arial" w:cs="Arial"/>
                <w:sz w:val="16"/>
                <w:szCs w:val="16"/>
              </w:rPr>
              <w:t>5</w:t>
            </w:r>
            <w:r w:rsidRPr="00EE43B3">
              <w:rPr>
                <w:rFonts w:ascii="Arial" w:hAnsi="Arial" w:cs="Arial"/>
                <w:sz w:val="16"/>
                <w:szCs w:val="16"/>
              </w:rPr>
              <w:t>00:1 w technologii IPS lub PLS lub WVA</w:t>
            </w:r>
          </w:p>
          <w:p w:rsidR="008E7310" w:rsidRPr="00EE43B3" w:rsidRDefault="008E7310" w:rsidP="000F502E">
            <w:pPr>
              <w:outlineLvl w:val="0"/>
              <w:rPr>
                <w:rFonts w:ascii="Arial" w:hAnsi="Arial" w:cs="Arial"/>
                <w:sz w:val="16"/>
                <w:szCs w:val="16"/>
              </w:rPr>
            </w:pPr>
            <w:r w:rsidRPr="00EE43B3">
              <w:rPr>
                <w:rFonts w:ascii="Arial" w:hAnsi="Arial" w:cs="Arial"/>
                <w:sz w:val="16"/>
                <w:szCs w:val="16"/>
              </w:rPr>
              <w:t>Kąt otwarcia pokrywy ekranu min.180 stopni.</w:t>
            </w:r>
          </w:p>
        </w:tc>
        <w:tc>
          <w:tcPr>
            <w:tcW w:w="999" w:type="pct"/>
          </w:tcPr>
          <w:p w:rsidR="008E7310" w:rsidRPr="00EE43B3" w:rsidRDefault="008E7310" w:rsidP="000F502E">
            <w:pPr>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sz w:val="16"/>
                <w:szCs w:val="16"/>
              </w:rPr>
            </w:pPr>
            <w:r w:rsidRPr="00EE43B3">
              <w:rPr>
                <w:rFonts w:ascii="Arial" w:hAnsi="Arial" w:cs="Arial"/>
                <w:sz w:val="16"/>
                <w:szCs w:val="16"/>
              </w:rPr>
              <w:t>Interfejsy / Komunikacja</w:t>
            </w:r>
          </w:p>
        </w:tc>
        <w:tc>
          <w:tcPr>
            <w:tcW w:w="2749" w:type="pct"/>
            <w:gridSpan w:val="2"/>
          </w:tcPr>
          <w:p w:rsidR="008E7310" w:rsidRPr="00EE43B3" w:rsidRDefault="008E7310" w:rsidP="000F502E">
            <w:pPr>
              <w:outlineLvl w:val="0"/>
              <w:rPr>
                <w:rFonts w:ascii="Arial" w:hAnsi="Arial" w:cs="Arial"/>
                <w:sz w:val="16"/>
                <w:szCs w:val="16"/>
              </w:rPr>
            </w:pPr>
            <w:r w:rsidRPr="000874CE">
              <w:rPr>
                <w:rFonts w:ascii="Arial" w:hAnsi="Arial" w:cs="Arial"/>
                <w:sz w:val="16"/>
                <w:szCs w:val="16"/>
              </w:rPr>
              <w:t xml:space="preserve">USB 3.0 / USB 3.1 x </w:t>
            </w:r>
            <w:r>
              <w:rPr>
                <w:rFonts w:ascii="Arial" w:hAnsi="Arial" w:cs="Arial"/>
                <w:sz w:val="16"/>
                <w:szCs w:val="16"/>
              </w:rPr>
              <w:t>2</w:t>
            </w:r>
            <w:r w:rsidRPr="000874CE">
              <w:rPr>
                <w:rFonts w:ascii="Arial" w:hAnsi="Arial" w:cs="Arial"/>
                <w:sz w:val="16"/>
                <w:szCs w:val="16"/>
              </w:rPr>
              <w:t>, USB 3.1 Typ C x 1,</w:t>
            </w:r>
            <w:r w:rsidRPr="00EE43B3">
              <w:rPr>
                <w:rFonts w:ascii="Arial" w:hAnsi="Arial" w:cs="Arial"/>
                <w:sz w:val="16"/>
                <w:szCs w:val="16"/>
              </w:rPr>
              <w:t xml:space="preserve"> 2, złącze słuchawek i złącze mikrofonu typu COMBO</w:t>
            </w:r>
            <w:r>
              <w:rPr>
                <w:rFonts w:ascii="Arial" w:hAnsi="Arial" w:cs="Arial"/>
                <w:sz w:val="16"/>
                <w:szCs w:val="16"/>
              </w:rPr>
              <w:t xml:space="preserve"> (bądź dwa oddzielne)</w:t>
            </w:r>
            <w:r w:rsidRPr="00EE43B3">
              <w:rPr>
                <w:rFonts w:ascii="Arial" w:hAnsi="Arial" w:cs="Arial"/>
                <w:sz w:val="16"/>
                <w:szCs w:val="16"/>
              </w:rPr>
              <w:t>, HDMI min. 2.0. Dedykowane złącze dla karty sieciowej LAN do uzyskania portu RJ-45 lub wbudowany port RJ45. Złącze umożliwiające podpięcie linki antykradzieżowej.</w:t>
            </w:r>
          </w:p>
          <w:p w:rsidR="008E7310" w:rsidRPr="00EE43B3" w:rsidRDefault="008E7310" w:rsidP="000F502E">
            <w:pPr>
              <w:outlineLvl w:val="0"/>
              <w:rPr>
                <w:rFonts w:ascii="Arial" w:hAnsi="Arial" w:cs="Arial"/>
                <w:sz w:val="16"/>
                <w:szCs w:val="16"/>
              </w:rPr>
            </w:pPr>
            <w:r w:rsidRPr="00EE43B3">
              <w:rPr>
                <w:rFonts w:ascii="Arial" w:hAnsi="Arial" w:cs="Arial"/>
                <w:sz w:val="16"/>
                <w:szCs w:val="16"/>
              </w:rPr>
              <w:t>Komputer w ramach posiadanych portów musi umożliwiać dokowanie za pośrednictwem portu Thunderbolt 3 lub dedykowanego złącza umożliwiającego podłączenie mechanicznej stacji dokującej.</w:t>
            </w:r>
          </w:p>
        </w:tc>
        <w:tc>
          <w:tcPr>
            <w:tcW w:w="999" w:type="pct"/>
          </w:tcPr>
          <w:p w:rsidR="008E7310" w:rsidRPr="00EE43B3" w:rsidRDefault="008E7310" w:rsidP="000F502E">
            <w:pPr>
              <w:outlineLvl w:val="0"/>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sz w:val="16"/>
                <w:szCs w:val="16"/>
                <w:highlight w:val="yellow"/>
              </w:rPr>
            </w:pPr>
            <w:r w:rsidRPr="00EE43B3">
              <w:rPr>
                <w:rFonts w:ascii="Arial" w:hAnsi="Arial" w:cs="Arial"/>
                <w:sz w:val="16"/>
                <w:szCs w:val="16"/>
              </w:rPr>
              <w:t>Karta sieciowa LAN</w:t>
            </w:r>
          </w:p>
        </w:tc>
        <w:tc>
          <w:tcPr>
            <w:tcW w:w="2749" w:type="pct"/>
            <w:gridSpan w:val="2"/>
          </w:tcPr>
          <w:p w:rsidR="008E7310" w:rsidRPr="00EE43B3" w:rsidRDefault="008E7310" w:rsidP="000F502E">
            <w:pPr>
              <w:rPr>
                <w:rFonts w:ascii="Arial" w:hAnsi="Arial" w:cs="Arial"/>
                <w:sz w:val="16"/>
                <w:szCs w:val="16"/>
              </w:rPr>
            </w:pPr>
            <w:r w:rsidRPr="00EE43B3">
              <w:rPr>
                <w:rFonts w:ascii="Arial" w:hAnsi="Arial" w:cs="Arial"/>
                <w:sz w:val="16"/>
                <w:szCs w:val="16"/>
              </w:rPr>
              <w:t xml:space="preserve">10/100/1000 </w:t>
            </w:r>
          </w:p>
        </w:tc>
        <w:tc>
          <w:tcPr>
            <w:tcW w:w="999" w:type="pct"/>
          </w:tcPr>
          <w:p w:rsidR="008E7310" w:rsidRPr="00EE43B3" w:rsidRDefault="008E7310" w:rsidP="000F502E">
            <w:pPr>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sz w:val="16"/>
                <w:szCs w:val="16"/>
                <w:highlight w:val="yellow"/>
              </w:rPr>
            </w:pPr>
            <w:r w:rsidRPr="00EE43B3">
              <w:rPr>
                <w:rFonts w:ascii="Arial" w:hAnsi="Arial" w:cs="Arial"/>
                <w:sz w:val="16"/>
                <w:szCs w:val="16"/>
              </w:rPr>
              <w:t>Karta sieciowa WLAN</w:t>
            </w:r>
          </w:p>
        </w:tc>
        <w:tc>
          <w:tcPr>
            <w:tcW w:w="2749" w:type="pct"/>
            <w:gridSpan w:val="2"/>
          </w:tcPr>
          <w:p w:rsidR="008E7310" w:rsidRPr="00EE43B3" w:rsidRDefault="008E7310" w:rsidP="000F502E">
            <w:pPr>
              <w:rPr>
                <w:rFonts w:ascii="Arial" w:hAnsi="Arial" w:cs="Arial"/>
                <w:sz w:val="16"/>
                <w:szCs w:val="16"/>
              </w:rPr>
            </w:pPr>
            <w:r w:rsidRPr="00EE43B3">
              <w:rPr>
                <w:rFonts w:ascii="Arial" w:hAnsi="Arial" w:cs="Arial"/>
                <w:sz w:val="16"/>
                <w:szCs w:val="16"/>
              </w:rPr>
              <w:t>Wbudowana karta sieciowa, pracująca w standardzie A</w:t>
            </w:r>
            <w:r>
              <w:rPr>
                <w:rFonts w:ascii="Arial" w:hAnsi="Arial" w:cs="Arial"/>
                <w:sz w:val="16"/>
                <w:szCs w:val="16"/>
              </w:rPr>
              <w:t>C</w:t>
            </w:r>
          </w:p>
          <w:p w:rsidR="008E7310" w:rsidRPr="00EE43B3" w:rsidRDefault="008E7310" w:rsidP="000F502E">
            <w:pPr>
              <w:rPr>
                <w:rFonts w:ascii="Arial" w:hAnsi="Arial" w:cs="Arial"/>
                <w:sz w:val="16"/>
                <w:szCs w:val="16"/>
              </w:rPr>
            </w:pPr>
            <w:r w:rsidRPr="00EE43B3">
              <w:rPr>
                <w:rFonts w:ascii="Arial" w:hAnsi="Arial" w:cs="Arial"/>
                <w:sz w:val="16"/>
                <w:szCs w:val="16"/>
              </w:rPr>
              <w:t>Bluetooth 5.0</w:t>
            </w:r>
          </w:p>
        </w:tc>
        <w:tc>
          <w:tcPr>
            <w:tcW w:w="999" w:type="pct"/>
          </w:tcPr>
          <w:p w:rsidR="008E7310" w:rsidRPr="00EE43B3" w:rsidRDefault="008E7310" w:rsidP="000F502E">
            <w:pPr>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F502E">
            <w:pPr>
              <w:rPr>
                <w:rFonts w:ascii="Arial" w:hAnsi="Arial" w:cs="Arial"/>
                <w:sz w:val="16"/>
                <w:szCs w:val="16"/>
              </w:rPr>
            </w:pPr>
            <w:r w:rsidRPr="00EE43B3">
              <w:rPr>
                <w:rFonts w:ascii="Arial" w:hAnsi="Arial" w:cs="Arial"/>
                <w:sz w:val="16"/>
                <w:szCs w:val="16"/>
              </w:rPr>
              <w:t>Akumulator</w:t>
            </w:r>
          </w:p>
        </w:tc>
        <w:tc>
          <w:tcPr>
            <w:tcW w:w="2749" w:type="pct"/>
            <w:gridSpan w:val="2"/>
          </w:tcPr>
          <w:p w:rsidR="008E7310" w:rsidRPr="00EE43B3" w:rsidRDefault="008E7310" w:rsidP="000F502E">
            <w:pPr>
              <w:rPr>
                <w:rFonts w:ascii="Arial" w:hAnsi="Arial" w:cs="Arial"/>
                <w:sz w:val="16"/>
                <w:szCs w:val="16"/>
              </w:rPr>
            </w:pPr>
            <w:r w:rsidRPr="00EE43B3">
              <w:rPr>
                <w:rFonts w:ascii="Arial" w:hAnsi="Arial" w:cs="Arial"/>
                <w:sz w:val="16"/>
                <w:szCs w:val="16"/>
              </w:rPr>
              <w:t xml:space="preserve">Pozwalający na nieprzerwaną pracę urządzenia do </w:t>
            </w:r>
            <w:r>
              <w:rPr>
                <w:rFonts w:ascii="Arial" w:hAnsi="Arial" w:cs="Arial"/>
                <w:sz w:val="16"/>
                <w:szCs w:val="16"/>
              </w:rPr>
              <w:t>3</w:t>
            </w:r>
            <w:r w:rsidRPr="00EE43B3">
              <w:rPr>
                <w:rFonts w:ascii="Arial" w:hAnsi="Arial" w:cs="Arial"/>
                <w:sz w:val="16"/>
                <w:szCs w:val="16"/>
              </w:rPr>
              <w:t xml:space="preserve"> godzin</w:t>
            </w:r>
          </w:p>
        </w:tc>
        <w:tc>
          <w:tcPr>
            <w:tcW w:w="999" w:type="pct"/>
          </w:tcPr>
          <w:p w:rsidR="008E7310" w:rsidRPr="00EE43B3" w:rsidRDefault="008E7310" w:rsidP="000F502E">
            <w:pPr>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8E7310">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rPr>
                <w:rFonts w:ascii="Arial" w:hAnsi="Arial" w:cs="Arial"/>
                <w:bCs/>
                <w:sz w:val="16"/>
                <w:szCs w:val="16"/>
              </w:rPr>
            </w:pPr>
            <w:r w:rsidRPr="00EE43B3">
              <w:rPr>
                <w:rFonts w:ascii="Arial" w:hAnsi="Arial" w:cs="Arial"/>
                <w:bCs/>
                <w:sz w:val="16"/>
                <w:szCs w:val="16"/>
              </w:rPr>
              <w:t>Waga/Wymiary</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F502E">
            <w:pPr>
              <w:autoSpaceDE w:val="0"/>
              <w:autoSpaceDN w:val="0"/>
              <w:adjustRightInd w:val="0"/>
              <w:rPr>
                <w:rFonts w:ascii="Arial" w:hAnsi="Arial" w:cs="Arial"/>
                <w:bCs/>
                <w:sz w:val="16"/>
                <w:szCs w:val="16"/>
              </w:rPr>
            </w:pPr>
            <w:r w:rsidRPr="00EE43B3">
              <w:rPr>
                <w:rFonts w:ascii="Arial" w:hAnsi="Arial" w:cs="Arial"/>
                <w:bCs/>
                <w:sz w:val="16"/>
                <w:szCs w:val="16"/>
              </w:rPr>
              <w:t>Waga urządzenia z akumulatorem max. 1.</w:t>
            </w:r>
            <w:r>
              <w:rPr>
                <w:rFonts w:ascii="Arial" w:hAnsi="Arial" w:cs="Arial"/>
                <w:bCs/>
                <w:sz w:val="16"/>
                <w:szCs w:val="16"/>
              </w:rPr>
              <w:t>8</w:t>
            </w:r>
            <w:r w:rsidRPr="00EE43B3">
              <w:rPr>
                <w:rFonts w:ascii="Arial" w:hAnsi="Arial" w:cs="Arial"/>
                <w:bCs/>
                <w:sz w:val="16"/>
                <w:szCs w:val="16"/>
              </w:rPr>
              <w:t xml:space="preserve"> kg</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autoSpaceDE w:val="0"/>
              <w:autoSpaceDN w:val="0"/>
              <w:adjustRightInd w:val="0"/>
              <w:rPr>
                <w:rFonts w:ascii="Arial" w:hAnsi="Arial" w:cs="Arial"/>
                <w:bCs/>
                <w:sz w:val="16"/>
                <w:szCs w:val="16"/>
                <w:highlight w:val="yellow"/>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8E7310">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rPr>
                <w:rFonts w:ascii="Arial" w:hAnsi="Arial" w:cs="Arial"/>
                <w:bCs/>
                <w:sz w:val="16"/>
                <w:szCs w:val="16"/>
              </w:rPr>
            </w:pPr>
            <w:r w:rsidRPr="00EE43B3">
              <w:rPr>
                <w:rFonts w:ascii="Arial" w:hAnsi="Arial" w:cs="Arial"/>
                <w:bCs/>
                <w:sz w:val="16"/>
                <w:szCs w:val="16"/>
              </w:rPr>
              <w:t xml:space="preserve">System operacyjny </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F502E">
            <w:pPr>
              <w:rPr>
                <w:rFonts w:ascii="Arial" w:hAnsi="Arial" w:cs="Arial"/>
                <w:sz w:val="16"/>
                <w:szCs w:val="16"/>
              </w:rPr>
            </w:pPr>
            <w:r w:rsidRPr="00EE43B3">
              <w:rPr>
                <w:rFonts w:ascii="Arial" w:hAnsi="Arial" w:cs="Arial"/>
                <w:sz w:val="16"/>
                <w:szCs w:val="16"/>
              </w:rPr>
              <w:t>Microsoft Windows 10 Pro 64 bit lub system operacyjny klasy PC, który spełnia następujące wymagania poprzez wbudowane mechanizmy, bez użycia dodatkowych aplikacji:</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w:t>
            </w:r>
            <w:r w:rsidRPr="00EE43B3">
              <w:rPr>
                <w:rFonts w:ascii="Arial" w:hAnsi="Arial" w:cs="Arial"/>
                <w:sz w:val="16"/>
                <w:szCs w:val="16"/>
              </w:rPr>
              <w:tab/>
              <w:t>Dostępne dwa rodzaje graficznego interfejsu użytkownika:</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Klasyczny, umożliwiający obsługę przy pomocy klawiatury i myszy,</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Dotykowy umożliwiający sterowanie dotykiem na urządzeniach typu tablet lub monitorach dotykowych</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w:t>
            </w:r>
            <w:r w:rsidRPr="00EE43B3">
              <w:rPr>
                <w:rFonts w:ascii="Arial" w:hAnsi="Arial" w:cs="Arial"/>
                <w:sz w:val="16"/>
                <w:szCs w:val="16"/>
              </w:rPr>
              <w:tab/>
              <w:t xml:space="preserve">Funkcje związane z obsługą komputerów typu tablet, </w:t>
            </w:r>
            <w:r>
              <w:rPr>
                <w:rFonts w:ascii="Arial" w:hAnsi="Arial" w:cs="Arial"/>
                <w:sz w:val="16"/>
                <w:szCs w:val="16"/>
              </w:rPr>
              <w:br/>
            </w:r>
            <w:r w:rsidRPr="00EE43B3">
              <w:rPr>
                <w:rFonts w:ascii="Arial" w:hAnsi="Arial" w:cs="Arial"/>
                <w:sz w:val="16"/>
                <w:szCs w:val="16"/>
              </w:rPr>
              <w:t>z wbudowanym modułem „uczenia się” pisma użytkownika – obsługa języka polskiego</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w:t>
            </w:r>
            <w:r w:rsidRPr="00EE43B3">
              <w:rPr>
                <w:rFonts w:ascii="Arial" w:hAnsi="Arial" w:cs="Arial"/>
                <w:sz w:val="16"/>
                <w:szCs w:val="16"/>
              </w:rPr>
              <w:tab/>
              <w:t>Interfejs użytkownika dostępny w wielu językach do wyboru – w tym polskim i angielskim</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4.</w:t>
            </w:r>
            <w:r w:rsidRPr="00EE43B3">
              <w:rPr>
                <w:rFonts w:ascii="Arial" w:hAnsi="Arial" w:cs="Arial"/>
                <w:sz w:val="16"/>
                <w:szCs w:val="16"/>
              </w:rPr>
              <w:tab/>
              <w:t>Możliwość tworzenia pulpitów wirtualnych, przenoszenia aplikacji pomiędzy pulpitami i przełączanie się pomiędzy pulpitami za pomocą skrótów klawiaturowych lub GUI.</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5.</w:t>
            </w:r>
            <w:r w:rsidRPr="00EE43B3">
              <w:rPr>
                <w:rFonts w:ascii="Arial" w:hAnsi="Arial" w:cs="Arial"/>
                <w:sz w:val="16"/>
                <w:szCs w:val="16"/>
              </w:rPr>
              <w:tab/>
              <w:t>Wbudowane w system operacyjny minimum dwie przeglądarki Internetowe</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6.</w:t>
            </w:r>
            <w:r w:rsidRPr="00EE43B3">
              <w:rPr>
                <w:rFonts w:ascii="Arial" w:hAnsi="Arial" w:cs="Arial"/>
                <w:sz w:val="16"/>
                <w:szCs w:val="16"/>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7.</w:t>
            </w:r>
            <w:r w:rsidRPr="00EE43B3">
              <w:rPr>
                <w:rFonts w:ascii="Arial" w:hAnsi="Arial" w:cs="Arial"/>
                <w:sz w:val="16"/>
                <w:szCs w:val="16"/>
              </w:rPr>
              <w:tab/>
              <w:t>Zlokalizowane w języku polskim, co najmniej następujące elementy: menu, pomoc, komunikaty systemowe, menedżer plików.</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8.</w:t>
            </w:r>
            <w:r w:rsidRPr="00EE43B3">
              <w:rPr>
                <w:rFonts w:ascii="Arial" w:hAnsi="Arial" w:cs="Arial"/>
                <w:sz w:val="16"/>
                <w:szCs w:val="16"/>
              </w:rPr>
              <w:tab/>
              <w:t>Graficzne środowisko instalacji i konfiguracji dostępne w języku polskim</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9.</w:t>
            </w:r>
            <w:r w:rsidRPr="00EE43B3">
              <w:rPr>
                <w:rFonts w:ascii="Arial" w:hAnsi="Arial" w:cs="Arial"/>
                <w:sz w:val="16"/>
                <w:szCs w:val="16"/>
              </w:rPr>
              <w:tab/>
              <w:t>Wbudowany system pomocy w języku polskim.</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10.</w:t>
            </w:r>
            <w:r w:rsidRPr="00EE43B3">
              <w:rPr>
                <w:rFonts w:ascii="Arial" w:hAnsi="Arial" w:cs="Arial"/>
                <w:sz w:val="16"/>
                <w:szCs w:val="16"/>
              </w:rPr>
              <w:tab/>
              <w:t>Możliwość przystosowania stanowiska dla osób niepełnosprawnych (np. słabo widzących).</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11.</w:t>
            </w:r>
            <w:r w:rsidRPr="00EE43B3">
              <w:rPr>
                <w:rFonts w:ascii="Arial" w:hAnsi="Arial" w:cs="Arial"/>
                <w:sz w:val="16"/>
                <w:szCs w:val="16"/>
              </w:rPr>
              <w:tab/>
              <w:t>Możliwość dokonywania aktualizacji i poprawek systemu poprzez mechanizm zarządzany przez administratora systemu Zamawiającego.</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12.</w:t>
            </w:r>
            <w:r w:rsidRPr="00EE43B3">
              <w:rPr>
                <w:rFonts w:ascii="Arial" w:hAnsi="Arial" w:cs="Arial"/>
                <w:sz w:val="16"/>
                <w:szCs w:val="16"/>
              </w:rPr>
              <w:tab/>
              <w:t xml:space="preserve">Możliwość dostarczania poprawek do systemu operacyjnego </w:t>
            </w:r>
            <w:r>
              <w:rPr>
                <w:rFonts w:ascii="Arial" w:hAnsi="Arial" w:cs="Arial"/>
                <w:sz w:val="16"/>
                <w:szCs w:val="16"/>
              </w:rPr>
              <w:br/>
            </w:r>
            <w:r w:rsidRPr="00EE43B3">
              <w:rPr>
                <w:rFonts w:ascii="Arial" w:hAnsi="Arial" w:cs="Arial"/>
                <w:sz w:val="16"/>
                <w:szCs w:val="16"/>
              </w:rPr>
              <w:t>w modelu peer-to-peer.</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13.</w:t>
            </w:r>
            <w:r w:rsidRPr="00EE43B3">
              <w:rPr>
                <w:rFonts w:ascii="Arial" w:hAnsi="Arial" w:cs="Arial"/>
                <w:sz w:val="16"/>
                <w:szCs w:val="16"/>
              </w:rPr>
              <w:tab/>
              <w:t xml:space="preserve">Możliwość sterowania czasem dostarczania nowych wersji systemu operacyjnego, możliwość centralnego opóźniania dostarczania nowej wersji </w:t>
            </w:r>
            <w:r>
              <w:rPr>
                <w:rFonts w:ascii="Arial" w:hAnsi="Arial" w:cs="Arial"/>
                <w:sz w:val="16"/>
                <w:szCs w:val="16"/>
              </w:rPr>
              <w:br/>
            </w:r>
            <w:r w:rsidRPr="00EE43B3">
              <w:rPr>
                <w:rFonts w:ascii="Arial" w:hAnsi="Arial" w:cs="Arial"/>
                <w:sz w:val="16"/>
                <w:szCs w:val="16"/>
              </w:rPr>
              <w:t>o minimum 4 miesiące.</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14.</w:t>
            </w:r>
            <w:r w:rsidRPr="00EE43B3">
              <w:rPr>
                <w:rFonts w:ascii="Arial" w:hAnsi="Arial" w:cs="Arial"/>
                <w:sz w:val="16"/>
                <w:szCs w:val="16"/>
              </w:rPr>
              <w:tab/>
              <w:t xml:space="preserve">Zabezpieczony hasłem hierarchiczny dostęp do systemu, konta </w:t>
            </w:r>
            <w:r>
              <w:rPr>
                <w:rFonts w:ascii="Arial" w:hAnsi="Arial" w:cs="Arial"/>
                <w:sz w:val="16"/>
                <w:szCs w:val="16"/>
              </w:rPr>
              <w:br/>
            </w:r>
            <w:r w:rsidRPr="00EE43B3">
              <w:rPr>
                <w:rFonts w:ascii="Arial" w:hAnsi="Arial" w:cs="Arial"/>
                <w:sz w:val="16"/>
                <w:szCs w:val="16"/>
              </w:rPr>
              <w:t>i profile użytkowników zarządzane zdalnie; praca systemu w trybie ochrony kont użytkowników.</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15.</w:t>
            </w:r>
            <w:r w:rsidRPr="00EE43B3">
              <w:rPr>
                <w:rFonts w:ascii="Arial" w:hAnsi="Arial" w:cs="Arial"/>
                <w:sz w:val="16"/>
                <w:szCs w:val="16"/>
              </w:rPr>
              <w:tab/>
              <w:t>Możliwość dołączenia systemu do usługi katalogowej on-premise lub w chmurze.</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16.</w:t>
            </w:r>
            <w:r w:rsidRPr="00EE43B3">
              <w:rPr>
                <w:rFonts w:ascii="Arial" w:hAnsi="Arial" w:cs="Arial"/>
                <w:sz w:val="16"/>
                <w:szCs w:val="16"/>
              </w:rPr>
              <w:tab/>
              <w:t>Umożliwienie zablokowania urządzenia w ramach danego konta tylko do uruchamiania wybranej aplikacji - tryb "kiosk".</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17.</w:t>
            </w:r>
            <w:r w:rsidRPr="00EE43B3">
              <w:rPr>
                <w:rFonts w:ascii="Arial" w:hAnsi="Arial" w:cs="Arial"/>
                <w:sz w:val="16"/>
                <w:szCs w:val="16"/>
              </w:rPr>
              <w:tab/>
              <w:t xml:space="preserve">Możliwość automatycznej synchronizacji plików i folderów roboczych znajdujących się na firmowym serwerze plików w centrum danych z prywatnym urządzeniem, bez konieczności łączenia się z siecią VPN </w:t>
            </w:r>
            <w:r>
              <w:rPr>
                <w:rFonts w:ascii="Arial" w:hAnsi="Arial" w:cs="Arial"/>
                <w:sz w:val="16"/>
                <w:szCs w:val="16"/>
              </w:rPr>
              <w:br/>
            </w:r>
            <w:r w:rsidRPr="00EE43B3">
              <w:rPr>
                <w:rFonts w:ascii="Arial" w:hAnsi="Arial" w:cs="Arial"/>
                <w:sz w:val="16"/>
                <w:szCs w:val="16"/>
              </w:rPr>
              <w:t>z poziomu folderu użytkownika zlokalizowanego w centrum danych firmy.</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18.</w:t>
            </w:r>
            <w:r w:rsidRPr="00EE43B3">
              <w:rPr>
                <w:rFonts w:ascii="Arial" w:hAnsi="Arial" w:cs="Arial"/>
                <w:sz w:val="16"/>
                <w:szCs w:val="16"/>
              </w:rPr>
              <w:tab/>
              <w:t xml:space="preserve">Zdalna pomoc i współdzielenie aplikacji – możliwość zdalnego przejęcia sesji zalogowanego użytkownika celem rozwiązania problemu </w:t>
            </w:r>
            <w:r>
              <w:rPr>
                <w:rFonts w:ascii="Arial" w:hAnsi="Arial" w:cs="Arial"/>
                <w:sz w:val="16"/>
                <w:szCs w:val="16"/>
              </w:rPr>
              <w:br/>
            </w:r>
            <w:r w:rsidRPr="00EE43B3">
              <w:rPr>
                <w:rFonts w:ascii="Arial" w:hAnsi="Arial" w:cs="Arial"/>
                <w:sz w:val="16"/>
                <w:szCs w:val="16"/>
              </w:rPr>
              <w:t>z komputerem.</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19.</w:t>
            </w:r>
            <w:r w:rsidRPr="00EE43B3">
              <w:rPr>
                <w:rFonts w:ascii="Arial" w:hAnsi="Arial" w:cs="Arial"/>
                <w:sz w:val="16"/>
                <w:szCs w:val="16"/>
              </w:rPr>
              <w:tab/>
              <w:t>Transakcyjny system plików pozwalający na stosowanie przydziałów (ang. quota) na dysku dla użytkowników oraz zapewniający większą niezawodność i pozwalający tworzyć kopie zapasowe.</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20.</w:t>
            </w:r>
            <w:r w:rsidRPr="00EE43B3">
              <w:rPr>
                <w:rFonts w:ascii="Arial" w:hAnsi="Arial" w:cs="Arial"/>
                <w:sz w:val="16"/>
                <w:szCs w:val="16"/>
              </w:rPr>
              <w:tab/>
              <w:t>Oprogramowanie dla tworzenia kopii zapasowych (Backup); automatyczne wykonywanie kopii plików z możliwością automatycznego przywrócenia wersji wcześniejszej.</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21.</w:t>
            </w:r>
            <w:r w:rsidRPr="00EE43B3">
              <w:rPr>
                <w:rFonts w:ascii="Arial" w:hAnsi="Arial" w:cs="Arial"/>
                <w:sz w:val="16"/>
                <w:szCs w:val="16"/>
              </w:rPr>
              <w:tab/>
              <w:t>Możliwość przywracania obrazu plików systemowych do uprzednio zapisanej postaci.</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22.</w:t>
            </w:r>
            <w:r w:rsidRPr="00EE43B3">
              <w:rPr>
                <w:rFonts w:ascii="Arial" w:hAnsi="Arial" w:cs="Arial"/>
                <w:sz w:val="16"/>
                <w:szCs w:val="16"/>
              </w:rPr>
              <w:tab/>
              <w:t>Możliwość przywracania systemu operacyjnego do stanu początkowego z pozostawieniem plików użytkownika.</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23.</w:t>
            </w:r>
            <w:r w:rsidRPr="00EE43B3">
              <w:rPr>
                <w:rFonts w:ascii="Arial" w:hAnsi="Arial" w:cs="Arial"/>
                <w:sz w:val="16"/>
                <w:szCs w:val="16"/>
              </w:rPr>
              <w:tab/>
              <w:t>Możliwość blokowania lub dopuszczania dowolnych urządzeń peryferyjnych za pomocą polityk grupowych (np. przy użyciu numerów identyfikacyjnych sprzętu).</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24.</w:t>
            </w:r>
            <w:r w:rsidRPr="00EE43B3">
              <w:rPr>
                <w:rFonts w:ascii="Arial" w:hAnsi="Arial" w:cs="Arial"/>
                <w:sz w:val="16"/>
                <w:szCs w:val="16"/>
              </w:rPr>
              <w:tab/>
              <w:t>Wbudowany mechanizm wirtualizacji typu hypervisor.</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25.</w:t>
            </w:r>
            <w:r w:rsidRPr="00EE43B3">
              <w:rPr>
                <w:rFonts w:ascii="Arial" w:hAnsi="Arial" w:cs="Arial"/>
                <w:sz w:val="16"/>
                <w:szCs w:val="16"/>
              </w:rPr>
              <w:tab/>
              <w:t>Wbudowana możliwość zdalnego dostępu do systemu i pracy zdalnej z wykorzystaniem pełnego interfejsu graficznego.</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26.</w:t>
            </w:r>
            <w:r w:rsidRPr="00EE43B3">
              <w:rPr>
                <w:rFonts w:ascii="Arial" w:hAnsi="Arial" w:cs="Arial"/>
                <w:sz w:val="16"/>
                <w:szCs w:val="16"/>
              </w:rPr>
              <w:tab/>
              <w:t xml:space="preserve">Dostępność bezpłatnych biuletynów bezpieczeństwa związanych </w:t>
            </w:r>
            <w:r>
              <w:rPr>
                <w:rFonts w:ascii="Arial" w:hAnsi="Arial" w:cs="Arial"/>
                <w:sz w:val="16"/>
                <w:szCs w:val="16"/>
              </w:rPr>
              <w:br/>
            </w:r>
            <w:r w:rsidRPr="00EE43B3">
              <w:rPr>
                <w:rFonts w:ascii="Arial" w:hAnsi="Arial" w:cs="Arial"/>
                <w:sz w:val="16"/>
                <w:szCs w:val="16"/>
              </w:rPr>
              <w:t>z działaniem systemu operacyjnego.</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27.</w:t>
            </w:r>
            <w:r w:rsidRPr="00EE43B3">
              <w:rPr>
                <w:rFonts w:ascii="Arial" w:hAnsi="Arial" w:cs="Arial"/>
                <w:sz w:val="16"/>
                <w:szCs w:val="16"/>
              </w:rPr>
              <w:tab/>
              <w:t>Wbudowana zapora internetowa (firewall) dla ochrony połączeń internetowych, zintegrowana z systemem konsola do zarządzania ustawieniami zapory i regułami IP v4 i v6.</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28.</w:t>
            </w:r>
            <w:r w:rsidRPr="00EE43B3">
              <w:rPr>
                <w:rFonts w:ascii="Arial" w:hAnsi="Arial" w:cs="Arial"/>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29.</w:t>
            </w:r>
            <w:r w:rsidRPr="00EE43B3">
              <w:rPr>
                <w:rFonts w:ascii="Arial" w:hAnsi="Arial" w:cs="Arial"/>
                <w:sz w:val="16"/>
                <w:szCs w:val="16"/>
              </w:rPr>
              <w:tab/>
              <w:t xml:space="preserve">Możliwość zdefiniowania zarządzanych aplikacji w taki sposób aby automatycznie szyfrowały pliki na poziomie systemu plików. Blokowanie bezpośredniego kopiowania treści między aplikacjami zarządzanymi </w:t>
            </w:r>
            <w:r>
              <w:rPr>
                <w:rFonts w:ascii="Arial" w:hAnsi="Arial" w:cs="Arial"/>
                <w:sz w:val="16"/>
                <w:szCs w:val="16"/>
              </w:rPr>
              <w:br/>
            </w:r>
            <w:r w:rsidRPr="00EE43B3">
              <w:rPr>
                <w:rFonts w:ascii="Arial" w:hAnsi="Arial" w:cs="Arial"/>
                <w:sz w:val="16"/>
                <w:szCs w:val="16"/>
              </w:rPr>
              <w:t>a niezarządzanymi.</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30.</w:t>
            </w:r>
            <w:r w:rsidRPr="00EE43B3">
              <w:rPr>
                <w:rFonts w:ascii="Arial" w:hAnsi="Arial" w:cs="Arial"/>
                <w:sz w:val="16"/>
                <w:szCs w:val="16"/>
              </w:rPr>
              <w:tab/>
              <w:t xml:space="preserve">Wbudowany system uwierzytelnienia dwuskładnikowego oparty </w:t>
            </w:r>
            <w:r>
              <w:rPr>
                <w:rFonts w:ascii="Arial" w:hAnsi="Arial" w:cs="Arial"/>
                <w:sz w:val="16"/>
                <w:szCs w:val="16"/>
              </w:rPr>
              <w:br/>
            </w:r>
            <w:r w:rsidRPr="00EE43B3">
              <w:rPr>
                <w:rFonts w:ascii="Arial" w:hAnsi="Arial" w:cs="Arial"/>
                <w:sz w:val="16"/>
                <w:szCs w:val="16"/>
              </w:rPr>
              <w:t>o certyfikat lub klucz prywatny oraz PIN lub uwierzytelnienie biometryczne.</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31.</w:t>
            </w:r>
            <w:r w:rsidRPr="00EE43B3">
              <w:rPr>
                <w:rFonts w:ascii="Arial" w:hAnsi="Arial" w:cs="Arial"/>
                <w:sz w:val="16"/>
                <w:szCs w:val="16"/>
              </w:rPr>
              <w:tab/>
              <w:t>Wbudowane mechanizmy ochrony antywirusowej i przeciw złośliwemu oprogramowaniu z zapewnionymi bezpłatnymi aktualizacjami.</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32.</w:t>
            </w:r>
            <w:r w:rsidRPr="00EE43B3">
              <w:rPr>
                <w:rFonts w:ascii="Arial" w:hAnsi="Arial" w:cs="Arial"/>
                <w:sz w:val="16"/>
                <w:szCs w:val="16"/>
              </w:rPr>
              <w:tab/>
              <w:t>Wbudowany system szyfrowania dysku twardego ze wsparciem modułu TPM</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33.</w:t>
            </w:r>
            <w:r w:rsidRPr="00EE43B3">
              <w:rPr>
                <w:rFonts w:ascii="Arial" w:hAnsi="Arial" w:cs="Arial"/>
                <w:sz w:val="16"/>
                <w:szCs w:val="16"/>
              </w:rPr>
              <w:tab/>
              <w:t>Możliwość tworzenia i przechowywania kopii zapasowych kluczy odzyskiwania do szyfrowania dysku w usługach katalogowych.</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34.</w:t>
            </w:r>
            <w:r w:rsidRPr="00EE43B3">
              <w:rPr>
                <w:rFonts w:ascii="Arial" w:hAnsi="Arial" w:cs="Arial"/>
                <w:sz w:val="16"/>
                <w:szCs w:val="16"/>
              </w:rPr>
              <w:tab/>
              <w:t>Możliwość tworzenia wirtualnych kart inteligentnych.</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35.</w:t>
            </w:r>
            <w:r w:rsidRPr="00EE43B3">
              <w:rPr>
                <w:rFonts w:ascii="Arial" w:hAnsi="Arial" w:cs="Arial"/>
                <w:sz w:val="16"/>
                <w:szCs w:val="16"/>
              </w:rPr>
              <w:tab/>
              <w:t>Wsparcie dla firmware UEFI i funkcji bezpiecznego rozruchu (Secure Boot)</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36.</w:t>
            </w:r>
            <w:r w:rsidRPr="00EE43B3">
              <w:rPr>
                <w:rFonts w:ascii="Arial" w:hAnsi="Arial" w:cs="Arial"/>
                <w:sz w:val="16"/>
                <w:szCs w:val="16"/>
              </w:rPr>
              <w:tab/>
              <w:t>Wbudowany w system, wykorzystywany automatycznie przez wbudowane przeglądarki filtr reputacyjny URL.</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37.</w:t>
            </w:r>
            <w:r w:rsidRPr="00EE43B3">
              <w:rPr>
                <w:rFonts w:ascii="Arial" w:hAnsi="Arial" w:cs="Arial"/>
                <w:sz w:val="16"/>
                <w:szCs w:val="16"/>
              </w:rPr>
              <w:tab/>
              <w:t>Wsparcie dla IPSEC oparte na politykach – wdrażanie IPSEC oparte na zestawach reguł definiujących ustawienia zarządzanych w sposób centralny.</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38.</w:t>
            </w:r>
            <w:r w:rsidRPr="00EE43B3">
              <w:rPr>
                <w:rFonts w:ascii="Arial" w:hAnsi="Arial" w:cs="Arial"/>
                <w:sz w:val="16"/>
                <w:szCs w:val="16"/>
              </w:rPr>
              <w:tab/>
              <w:t>Mechanizmy logowania w oparciu o:</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Login i hasło,</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Karty inteligentne i certyfikaty (smartcard),</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c.</w:t>
            </w:r>
            <w:r w:rsidRPr="00EE43B3">
              <w:rPr>
                <w:rFonts w:ascii="Arial" w:hAnsi="Arial" w:cs="Arial"/>
                <w:sz w:val="16"/>
                <w:szCs w:val="16"/>
              </w:rPr>
              <w:tab/>
              <w:t xml:space="preserve">Wirtualne karty inteligentne i certyfikaty (logowanie w oparciu </w:t>
            </w:r>
            <w:r>
              <w:rPr>
                <w:rFonts w:ascii="Arial" w:hAnsi="Arial" w:cs="Arial"/>
                <w:sz w:val="16"/>
                <w:szCs w:val="16"/>
              </w:rPr>
              <w:br/>
            </w:r>
            <w:r w:rsidRPr="00EE43B3">
              <w:rPr>
                <w:rFonts w:ascii="Arial" w:hAnsi="Arial" w:cs="Arial"/>
                <w:sz w:val="16"/>
                <w:szCs w:val="16"/>
              </w:rPr>
              <w:t>o certyfikat chroniony poprzez moduł TPM),</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d.</w:t>
            </w:r>
            <w:r w:rsidRPr="00EE43B3">
              <w:rPr>
                <w:rFonts w:ascii="Arial" w:hAnsi="Arial" w:cs="Arial"/>
                <w:sz w:val="16"/>
                <w:szCs w:val="16"/>
              </w:rPr>
              <w:tab/>
              <w:t>Certyfikat/Klucz i PIN</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e.</w:t>
            </w:r>
            <w:r w:rsidRPr="00EE43B3">
              <w:rPr>
                <w:rFonts w:ascii="Arial" w:hAnsi="Arial" w:cs="Arial"/>
                <w:sz w:val="16"/>
                <w:szCs w:val="16"/>
              </w:rPr>
              <w:tab/>
              <w:t>Certyfikat/Klucz i uwierzytelnienie biometryczne</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39.</w:t>
            </w:r>
            <w:r w:rsidRPr="00EE43B3">
              <w:rPr>
                <w:rFonts w:ascii="Arial" w:hAnsi="Arial" w:cs="Arial"/>
                <w:sz w:val="16"/>
                <w:szCs w:val="16"/>
              </w:rPr>
              <w:tab/>
              <w:t>Wsparcie dla uwierzytelniania na bazie Kerberos v. 5</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40.</w:t>
            </w:r>
            <w:r w:rsidRPr="00EE43B3">
              <w:rPr>
                <w:rFonts w:ascii="Arial" w:hAnsi="Arial" w:cs="Arial"/>
                <w:sz w:val="16"/>
                <w:szCs w:val="16"/>
              </w:rPr>
              <w:tab/>
              <w:t>Wbudowany agent do zbierania danych na temat zagrożeń na stacji roboczej.</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41.</w:t>
            </w:r>
            <w:r w:rsidRPr="00EE43B3">
              <w:rPr>
                <w:rFonts w:ascii="Arial" w:hAnsi="Arial" w:cs="Arial"/>
                <w:sz w:val="16"/>
                <w:szCs w:val="16"/>
              </w:rPr>
              <w:tab/>
              <w:t>Wsparcie .NET Framework 2.x, 3.x i 4.x – możliwość uruchomienia aplikacji działających we wskazanych środowiskach</w:t>
            </w:r>
          </w:p>
          <w:p w:rsidR="008E7310" w:rsidRPr="00EE43B3" w:rsidRDefault="008E7310" w:rsidP="000F502E">
            <w:pPr>
              <w:spacing w:line="360" w:lineRule="auto"/>
              <w:jc w:val="both"/>
              <w:rPr>
                <w:rFonts w:ascii="Arial" w:hAnsi="Arial" w:cs="Arial"/>
                <w:sz w:val="16"/>
                <w:szCs w:val="16"/>
              </w:rPr>
            </w:pPr>
            <w:r w:rsidRPr="00EE43B3">
              <w:rPr>
                <w:rFonts w:ascii="Arial" w:hAnsi="Arial" w:cs="Arial"/>
                <w:sz w:val="16"/>
                <w:szCs w:val="16"/>
              </w:rPr>
              <w:t>42.</w:t>
            </w:r>
            <w:r w:rsidRPr="00EE43B3">
              <w:rPr>
                <w:rFonts w:ascii="Arial" w:hAnsi="Arial" w:cs="Arial"/>
                <w:sz w:val="16"/>
                <w:szCs w:val="16"/>
              </w:rPr>
              <w:tab/>
              <w:t>Wsparcie dla VBScript – możliwość uruchamiania interpretera poleceń</w:t>
            </w:r>
          </w:p>
          <w:p w:rsidR="008E7310" w:rsidRPr="00EE43B3" w:rsidRDefault="008E7310" w:rsidP="000F502E">
            <w:pPr>
              <w:rPr>
                <w:rFonts w:ascii="Arial" w:hAnsi="Arial" w:cs="Arial"/>
                <w:bCs/>
                <w:sz w:val="16"/>
                <w:szCs w:val="16"/>
              </w:rPr>
            </w:pPr>
            <w:r w:rsidRPr="00EE43B3">
              <w:rPr>
                <w:rFonts w:ascii="Arial" w:hAnsi="Arial" w:cs="Arial"/>
                <w:sz w:val="16"/>
                <w:szCs w:val="16"/>
              </w:rPr>
              <w:t>43.</w:t>
            </w:r>
            <w:r w:rsidRPr="00EE43B3">
              <w:rPr>
                <w:rFonts w:ascii="Arial" w:hAnsi="Arial" w:cs="Arial"/>
                <w:sz w:val="16"/>
                <w:szCs w:val="16"/>
              </w:rPr>
              <w:tab/>
              <w:t xml:space="preserve">Wsparcie dla PowerShell 5.x – możliwość uruchamiania interpretera poleceń </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rPr>
                <w:rFonts w:ascii="Arial" w:hAnsi="Arial" w:cs="Arial"/>
                <w:sz w:val="16"/>
                <w:szCs w:val="16"/>
                <w:highlight w:val="yellow"/>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8E7310">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rPr>
                <w:rFonts w:ascii="Arial" w:hAnsi="Arial" w:cs="Arial"/>
                <w:bCs/>
                <w:sz w:val="16"/>
                <w:szCs w:val="16"/>
                <w:lang w:eastAsia="en-US"/>
              </w:rPr>
            </w:pPr>
            <w:r w:rsidRPr="00EE43B3">
              <w:rPr>
                <w:rFonts w:ascii="Arial" w:hAnsi="Arial" w:cs="Arial"/>
                <w:bCs/>
                <w:sz w:val="16"/>
                <w:szCs w:val="16"/>
                <w:lang w:eastAsia="en-US"/>
              </w:rPr>
              <w:t>Oprogramowanie do aktualizacji sterowników</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F502E">
            <w:pPr>
              <w:spacing w:line="276" w:lineRule="auto"/>
              <w:rPr>
                <w:rFonts w:ascii="Arial" w:hAnsi="Arial" w:cs="Arial"/>
                <w:bCs/>
                <w:sz w:val="16"/>
                <w:szCs w:val="16"/>
              </w:rPr>
            </w:pPr>
            <w:r w:rsidRPr="00EE43B3">
              <w:rPr>
                <w:rFonts w:ascii="Arial" w:hAnsi="Arial" w:cs="Arial"/>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rPr>
                <w:rFonts w:ascii="Arial" w:hAnsi="Arial" w:cs="Arial"/>
                <w:sz w:val="16"/>
                <w:szCs w:val="16"/>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8E7310">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rPr>
                <w:rFonts w:ascii="Arial" w:hAnsi="Arial" w:cs="Arial"/>
                <w:bCs/>
                <w:sz w:val="16"/>
                <w:szCs w:val="16"/>
              </w:rPr>
            </w:pPr>
            <w:r w:rsidRPr="00EE43B3">
              <w:rPr>
                <w:rFonts w:ascii="Arial" w:hAnsi="Arial" w:cs="Arial"/>
                <w:bCs/>
                <w:sz w:val="16"/>
                <w:szCs w:val="16"/>
                <w:lang w:eastAsia="en-US"/>
              </w:rPr>
              <w:t>Gwarancja</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F502E">
            <w:pPr>
              <w:rPr>
                <w:rFonts w:ascii="Arial" w:hAnsi="Arial" w:cs="Arial"/>
                <w:sz w:val="16"/>
                <w:szCs w:val="16"/>
              </w:rPr>
            </w:pPr>
            <w:r w:rsidRPr="00EE43B3">
              <w:rPr>
                <w:rFonts w:ascii="Arial" w:hAnsi="Arial" w:cs="Arial"/>
                <w:sz w:val="16"/>
                <w:szCs w:val="16"/>
              </w:rPr>
              <w:t xml:space="preserve">Minimalny czas trwania wsparcia technicznego </w:t>
            </w:r>
            <w:r>
              <w:rPr>
                <w:rFonts w:ascii="Arial" w:hAnsi="Arial" w:cs="Arial"/>
                <w:sz w:val="16"/>
                <w:szCs w:val="16"/>
              </w:rPr>
              <w:t>2</w:t>
            </w:r>
            <w:r w:rsidRPr="00EE43B3">
              <w:rPr>
                <w:rFonts w:ascii="Arial" w:hAnsi="Arial" w:cs="Arial"/>
                <w:sz w:val="16"/>
                <w:szCs w:val="16"/>
              </w:rPr>
              <w:t xml:space="preserve"> lat</w:t>
            </w:r>
            <w:r>
              <w:rPr>
                <w:rFonts w:ascii="Arial" w:hAnsi="Arial" w:cs="Arial"/>
                <w:sz w:val="16"/>
                <w:szCs w:val="16"/>
              </w:rPr>
              <w:t>a.</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spacing w:line="276" w:lineRule="auto"/>
              <w:rPr>
                <w:rFonts w:ascii="Arial" w:hAnsi="Arial" w:cs="Arial"/>
                <w:bCs/>
                <w:sz w:val="16"/>
                <w:szCs w:val="16"/>
                <w:highlight w:val="yellow"/>
                <w:lang w:eastAsia="en-US"/>
              </w:rPr>
            </w:pPr>
          </w:p>
        </w:tc>
      </w:tr>
      <w:tr w:rsidR="008E7310" w:rsidRPr="00EE43B3" w:rsidTr="000F502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8E7310">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tabs>
                <w:tab w:val="left" w:pos="213"/>
              </w:tabs>
              <w:spacing w:line="300" w:lineRule="exact"/>
              <w:jc w:val="both"/>
              <w:rPr>
                <w:rFonts w:ascii="Arial" w:hAnsi="Arial" w:cs="Arial"/>
                <w:bCs/>
                <w:sz w:val="16"/>
                <w:szCs w:val="16"/>
                <w:lang w:eastAsia="en-US"/>
              </w:rPr>
            </w:pPr>
            <w:r w:rsidRPr="00EE43B3">
              <w:rPr>
                <w:rFonts w:ascii="Arial" w:hAnsi="Arial" w:cs="Arial"/>
                <w:bCs/>
                <w:sz w:val="16"/>
                <w:szCs w:val="16"/>
                <w:lang w:eastAsia="en-US"/>
              </w:rPr>
              <w:t>Wymagania dodatkowe</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F502E">
            <w:pPr>
              <w:spacing w:line="276" w:lineRule="auto"/>
              <w:rPr>
                <w:rFonts w:ascii="Arial" w:hAnsi="Arial" w:cs="Arial"/>
                <w:sz w:val="16"/>
                <w:szCs w:val="16"/>
                <w:lang w:eastAsia="en-US"/>
              </w:rPr>
            </w:pPr>
            <w:r w:rsidRPr="00EE43B3">
              <w:rPr>
                <w:rFonts w:ascii="Arial" w:hAnsi="Arial" w:cs="Arial"/>
                <w:sz w:val="16"/>
                <w:szCs w:val="16"/>
                <w:lang w:eastAsia="en-US"/>
              </w:rPr>
              <w:t>W przypadku braku wbudowanego złącza RJ45 w notebooku wymaga się dostarczenia adaptera RJ45 do zintegrowanej karty sieciowej LAN.</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F502E">
            <w:pPr>
              <w:spacing w:line="276" w:lineRule="auto"/>
              <w:rPr>
                <w:rFonts w:ascii="Arial" w:hAnsi="Arial" w:cs="Arial"/>
                <w:sz w:val="16"/>
                <w:szCs w:val="16"/>
                <w:lang w:eastAsia="en-US"/>
              </w:rPr>
            </w:pPr>
          </w:p>
        </w:tc>
      </w:tr>
    </w:tbl>
    <w:p w:rsidR="008E7310" w:rsidRDefault="008E7310" w:rsidP="008E7310">
      <w:pPr>
        <w:rPr>
          <w:rFonts w:ascii="Verdana" w:hAnsi="Verdana"/>
          <w:sz w:val="20"/>
        </w:rPr>
      </w:pPr>
    </w:p>
    <w:p w:rsidR="008E7310" w:rsidRDefault="008E7310" w:rsidP="008E7310">
      <w:pPr>
        <w:spacing w:after="120"/>
        <w:ind w:left="360"/>
        <w:rPr>
          <w:rFonts w:ascii="Arial" w:hAnsi="Arial" w:cs="Arial"/>
          <w:spacing w:val="-1"/>
          <w:lang w:eastAsia="zh-CN"/>
        </w:rPr>
      </w:pPr>
    </w:p>
    <w:p w:rsidR="008E7310" w:rsidRPr="00520D59" w:rsidRDefault="008E7310" w:rsidP="008E7310">
      <w:pPr>
        <w:spacing w:after="120"/>
        <w:rPr>
          <w:rFonts w:ascii="Arial" w:hAnsi="Arial" w:cs="Arial"/>
          <w:b/>
          <w:sz w:val="32"/>
          <w:szCs w:val="32"/>
          <w:lang w:eastAsia="zh-CN"/>
        </w:rPr>
      </w:pPr>
      <w:r>
        <w:rPr>
          <w:rFonts w:ascii="Arial" w:hAnsi="Arial" w:cs="Arial"/>
          <w:spacing w:val="-1"/>
          <w:lang w:eastAsia="zh-CN"/>
        </w:rPr>
        <w:t xml:space="preserve">Część 5 </w:t>
      </w:r>
      <w:r>
        <w:rPr>
          <w:rFonts w:ascii="Arial" w:hAnsi="Arial" w:cs="Arial"/>
          <w:spacing w:val="-1"/>
          <w:lang w:eastAsia="zh-CN"/>
        </w:rPr>
        <w:t>Oprogramowanie typu Z</w:t>
      </w:r>
      <w:r w:rsidRPr="007616CA">
        <w:rPr>
          <w:rFonts w:ascii="Arial" w:hAnsi="Arial" w:cs="Arial"/>
          <w:spacing w:val="-1"/>
          <w:lang w:eastAsia="zh-CN"/>
        </w:rPr>
        <w:t xml:space="preserve"> </w:t>
      </w:r>
      <w:r>
        <w:rPr>
          <w:rFonts w:ascii="Arial" w:hAnsi="Arial" w:cs="Arial"/>
        </w:rPr>
        <w:t>(od 2 do 4</w:t>
      </w:r>
      <w:r w:rsidRPr="00030456">
        <w:rPr>
          <w:rFonts w:ascii="Arial" w:hAnsi="Arial" w:cs="Arial"/>
        </w:rPr>
        <w:t xml:space="preserve"> sztuk)</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5863"/>
        <w:gridCol w:w="2982"/>
      </w:tblGrid>
      <w:tr w:rsidR="008E7310" w:rsidRPr="0052267F" w:rsidTr="000F502E">
        <w:trPr>
          <w:cantSplit/>
          <w:tblHeader/>
        </w:trPr>
        <w:tc>
          <w:tcPr>
            <w:tcW w:w="0" w:type="auto"/>
            <w:gridSpan w:val="3"/>
            <w:shd w:val="clear" w:color="auto" w:fill="D9D9D9"/>
            <w:vAlign w:val="center"/>
          </w:tcPr>
          <w:p w:rsidR="008E7310" w:rsidRPr="0052267F" w:rsidRDefault="008E7310" w:rsidP="000F502E">
            <w:pPr>
              <w:jc w:val="center"/>
              <w:rPr>
                <w:rFonts w:ascii="Arial" w:hAnsi="Arial" w:cs="Arial"/>
                <w:b/>
                <w:sz w:val="16"/>
                <w:szCs w:val="16"/>
              </w:rPr>
            </w:pPr>
            <w:r w:rsidRPr="0052267F">
              <w:rPr>
                <w:rFonts w:ascii="Arial" w:hAnsi="Arial" w:cs="Arial"/>
                <w:b/>
                <w:sz w:val="16"/>
                <w:szCs w:val="16"/>
              </w:rPr>
              <w:t xml:space="preserve">Oprogramowanie typu </w:t>
            </w:r>
            <w:r w:rsidR="000576DB">
              <w:rPr>
                <w:rFonts w:ascii="Arial" w:hAnsi="Arial" w:cs="Arial"/>
                <w:b/>
                <w:sz w:val="16"/>
                <w:szCs w:val="16"/>
              </w:rPr>
              <w:t>Z</w:t>
            </w:r>
          </w:p>
        </w:tc>
      </w:tr>
      <w:tr w:rsidR="008E7310" w:rsidRPr="0052267F" w:rsidTr="000F502E">
        <w:tc>
          <w:tcPr>
            <w:tcW w:w="0" w:type="auto"/>
            <w:gridSpan w:val="2"/>
            <w:shd w:val="clear" w:color="auto" w:fill="D9D9D9"/>
            <w:vAlign w:val="center"/>
          </w:tcPr>
          <w:p w:rsidR="008E7310" w:rsidRPr="0052267F" w:rsidRDefault="008E7310" w:rsidP="000F502E">
            <w:pPr>
              <w:adjustRightInd w:val="0"/>
              <w:jc w:val="center"/>
              <w:rPr>
                <w:rFonts w:ascii="Arial" w:hAnsi="Arial" w:cs="Arial"/>
                <w:b/>
                <w:sz w:val="16"/>
                <w:szCs w:val="16"/>
              </w:rPr>
            </w:pPr>
            <w:r w:rsidRPr="0052267F">
              <w:rPr>
                <w:rFonts w:ascii="Arial" w:hAnsi="Arial" w:cs="Arial"/>
                <w:b/>
                <w:sz w:val="16"/>
                <w:szCs w:val="16"/>
              </w:rPr>
              <w:t>Minimalne parametry</w:t>
            </w:r>
          </w:p>
        </w:tc>
        <w:tc>
          <w:tcPr>
            <w:tcW w:w="0" w:type="auto"/>
            <w:shd w:val="clear" w:color="auto" w:fill="D9D9D9"/>
          </w:tcPr>
          <w:p w:rsidR="008E7310" w:rsidRPr="0052267F" w:rsidRDefault="008E7310" w:rsidP="000F502E">
            <w:pPr>
              <w:adjustRightInd w:val="0"/>
              <w:rPr>
                <w:rFonts w:ascii="Arial" w:hAnsi="Arial" w:cs="Arial"/>
                <w:b/>
                <w:sz w:val="16"/>
                <w:szCs w:val="16"/>
              </w:rPr>
            </w:pPr>
            <w:r w:rsidRPr="0052267F">
              <w:rPr>
                <w:rFonts w:ascii="Arial" w:hAnsi="Arial" w:cs="Arial"/>
                <w:b/>
                <w:sz w:val="16"/>
                <w:szCs w:val="16"/>
              </w:rPr>
              <w:t>Nazwa producenta: ………………………………………….</w:t>
            </w:r>
          </w:p>
          <w:p w:rsidR="008E7310" w:rsidRPr="0052267F" w:rsidRDefault="008E7310" w:rsidP="000F502E">
            <w:pPr>
              <w:adjustRightInd w:val="0"/>
              <w:rPr>
                <w:rFonts w:ascii="Arial" w:hAnsi="Arial" w:cs="Arial"/>
                <w:b/>
                <w:sz w:val="16"/>
                <w:szCs w:val="16"/>
              </w:rPr>
            </w:pPr>
            <w:r>
              <w:rPr>
                <w:rFonts w:ascii="Arial" w:hAnsi="Arial" w:cs="Arial"/>
                <w:b/>
                <w:sz w:val="16"/>
                <w:szCs w:val="16"/>
              </w:rPr>
              <w:t>Nazwa oprogramowania</w:t>
            </w:r>
            <w:r w:rsidRPr="0052267F">
              <w:rPr>
                <w:rFonts w:ascii="Arial" w:hAnsi="Arial" w:cs="Arial"/>
                <w:b/>
                <w:sz w:val="16"/>
                <w:szCs w:val="16"/>
              </w:rPr>
              <w:t>: …………………………………….</w:t>
            </w:r>
          </w:p>
        </w:tc>
      </w:tr>
      <w:tr w:rsidR="008E7310" w:rsidRPr="0052267F" w:rsidTr="000F502E">
        <w:tc>
          <w:tcPr>
            <w:tcW w:w="0" w:type="auto"/>
            <w:vAlign w:val="center"/>
          </w:tcPr>
          <w:p w:rsidR="008E7310" w:rsidRPr="0052267F" w:rsidRDefault="008E7310" w:rsidP="000F502E">
            <w:pPr>
              <w:rPr>
                <w:rFonts w:ascii="Arial" w:hAnsi="Arial" w:cs="Arial"/>
                <w:sz w:val="16"/>
                <w:szCs w:val="16"/>
              </w:rPr>
            </w:pPr>
            <w:r w:rsidRPr="0052267F">
              <w:rPr>
                <w:rFonts w:ascii="Arial" w:hAnsi="Arial" w:cs="Arial"/>
                <w:sz w:val="16"/>
                <w:szCs w:val="16"/>
              </w:rPr>
              <w:t>Zastosowanie</w:t>
            </w:r>
          </w:p>
        </w:tc>
        <w:tc>
          <w:tcPr>
            <w:tcW w:w="0" w:type="auto"/>
            <w:gridSpan w:val="2"/>
            <w:vAlign w:val="center"/>
          </w:tcPr>
          <w:p w:rsidR="008E7310" w:rsidRPr="0052267F" w:rsidRDefault="008E7310" w:rsidP="000F502E">
            <w:pPr>
              <w:pStyle w:val="Style12"/>
              <w:widowControl/>
              <w:spacing w:line="240" w:lineRule="auto"/>
              <w:rPr>
                <w:rFonts w:eastAsia="Calibri" w:cs="Arial"/>
                <w:sz w:val="16"/>
                <w:szCs w:val="16"/>
                <w:lang w:eastAsia="en-US"/>
              </w:rPr>
            </w:pPr>
            <w:r w:rsidRPr="0052267F">
              <w:rPr>
                <w:rFonts w:eastAsia="Calibri" w:cs="Arial"/>
                <w:sz w:val="16"/>
                <w:szCs w:val="16"/>
                <w:lang w:eastAsia="en-US"/>
              </w:rPr>
              <w:t>Oprogramowanie przeznaczone do pracy biurowej.</w:t>
            </w:r>
          </w:p>
        </w:tc>
      </w:tr>
      <w:tr w:rsidR="008E7310" w:rsidRPr="0052267F" w:rsidTr="000F502E">
        <w:tc>
          <w:tcPr>
            <w:tcW w:w="0" w:type="auto"/>
            <w:vAlign w:val="center"/>
          </w:tcPr>
          <w:p w:rsidR="008E7310" w:rsidRPr="0052267F" w:rsidRDefault="008E7310" w:rsidP="000F502E">
            <w:pPr>
              <w:rPr>
                <w:rFonts w:ascii="Arial" w:hAnsi="Arial" w:cs="Arial"/>
                <w:sz w:val="16"/>
                <w:szCs w:val="16"/>
              </w:rPr>
            </w:pPr>
            <w:r>
              <w:rPr>
                <w:rFonts w:ascii="Arial" w:hAnsi="Arial" w:cs="Arial"/>
                <w:sz w:val="16"/>
                <w:szCs w:val="16"/>
              </w:rPr>
              <w:t>Cechy</w:t>
            </w:r>
          </w:p>
        </w:tc>
        <w:tc>
          <w:tcPr>
            <w:tcW w:w="0" w:type="auto"/>
            <w:vAlign w:val="center"/>
          </w:tcPr>
          <w:p w:rsidR="008E7310" w:rsidRPr="0052267F" w:rsidRDefault="008E7310" w:rsidP="000F502E">
            <w:pPr>
              <w:spacing w:before="120"/>
              <w:rPr>
                <w:rFonts w:ascii="Arial" w:hAnsi="Arial" w:cs="Arial"/>
                <w:w w:val="90"/>
                <w:sz w:val="16"/>
                <w:szCs w:val="16"/>
              </w:rPr>
            </w:pPr>
            <w:r w:rsidRPr="0052267F">
              <w:rPr>
                <w:rStyle w:val="FontStyle66"/>
                <w:rFonts w:ascii="Arial" w:hAnsi="Arial" w:cs="Arial"/>
                <w:w w:val="90"/>
                <w:sz w:val="16"/>
                <w:szCs w:val="16"/>
              </w:rPr>
              <w:t>Microsoft Office Standard 20</w:t>
            </w:r>
            <w:r>
              <w:rPr>
                <w:rStyle w:val="FontStyle66"/>
                <w:rFonts w:ascii="Arial" w:hAnsi="Arial" w:cs="Arial"/>
                <w:w w:val="90"/>
                <w:sz w:val="16"/>
                <w:szCs w:val="16"/>
              </w:rPr>
              <w:t>19</w:t>
            </w:r>
            <w:r w:rsidRPr="0052267F">
              <w:rPr>
                <w:rStyle w:val="FontStyle66"/>
                <w:rFonts w:ascii="Arial" w:hAnsi="Arial" w:cs="Arial"/>
                <w:w w:val="90"/>
                <w:sz w:val="16"/>
                <w:szCs w:val="16"/>
              </w:rPr>
              <w:t xml:space="preserve"> PL OLP NL EDU (najnowsza aktualna wersja oferowana przez producenta systemu z dnia składania ofert) instalowane na stacjach roboczych niewyłącznej i nieograniczonej czasowo lub inny równoważny </w:t>
            </w:r>
            <w:r w:rsidRPr="0052267F">
              <w:rPr>
                <w:rFonts w:ascii="Arial" w:hAnsi="Arial" w:cs="Arial"/>
                <w:w w:val="90"/>
                <w:sz w:val="16"/>
                <w:szCs w:val="16"/>
              </w:rPr>
              <w:t>zintegrowany pakiet biurowy (zawierający co najmniej: edytor tekstu, arkusz kalkulacyjny, program do tworzenia prezentacji multimedialnych, program do obsługi poczty elektronicznej i kalendarza) spełniający następujące kryteria równoważności:</w:t>
            </w:r>
          </w:p>
          <w:p w:rsidR="008E7310" w:rsidRPr="0052267F" w:rsidRDefault="008E7310" w:rsidP="008E7310">
            <w:pPr>
              <w:pStyle w:val="Akapitzlist"/>
              <w:numPr>
                <w:ilvl w:val="1"/>
                <w:numId w:val="20"/>
              </w:numPr>
              <w:tabs>
                <w:tab w:val="num" w:pos="426"/>
              </w:tabs>
              <w:spacing w:before="120" w:line="276" w:lineRule="auto"/>
              <w:ind w:left="426" w:hanging="426"/>
              <w:contextualSpacing/>
              <w:jc w:val="both"/>
              <w:rPr>
                <w:rFonts w:ascii="Arial" w:hAnsi="Arial" w:cs="Arial"/>
                <w:w w:val="90"/>
                <w:sz w:val="16"/>
                <w:szCs w:val="16"/>
              </w:rPr>
            </w:pPr>
            <w:r w:rsidRPr="0052267F">
              <w:rPr>
                <w:rFonts w:ascii="Arial" w:hAnsi="Arial" w:cs="Arial"/>
                <w:w w:val="90"/>
                <w:sz w:val="16"/>
                <w:szCs w:val="16"/>
              </w:rPr>
              <w:t>Oprogramowanie równoważne do oprogramowania, o którym mowa powyżej, musi spełniać następujące wymagania minimalne:</w:t>
            </w:r>
          </w:p>
          <w:p w:rsidR="008E7310" w:rsidRPr="0052267F" w:rsidRDefault="008E7310" w:rsidP="008E7310">
            <w:pPr>
              <w:pStyle w:val="Akapitzlist"/>
              <w:numPr>
                <w:ilvl w:val="1"/>
                <w:numId w:val="21"/>
              </w:numPr>
              <w:tabs>
                <w:tab w:val="left" w:pos="426"/>
              </w:tabs>
              <w:spacing w:before="120" w:line="276" w:lineRule="auto"/>
              <w:contextualSpacing/>
              <w:jc w:val="both"/>
              <w:rPr>
                <w:rFonts w:ascii="Arial" w:hAnsi="Arial" w:cs="Arial"/>
                <w:w w:val="90"/>
                <w:sz w:val="16"/>
                <w:szCs w:val="16"/>
              </w:rPr>
            </w:pPr>
            <w:r w:rsidRPr="0052267F">
              <w:rPr>
                <w:rFonts w:ascii="Arial" w:hAnsi="Arial" w:cs="Arial"/>
                <w:w w:val="90"/>
                <w:sz w:val="16"/>
                <w:szCs w:val="16"/>
              </w:rPr>
              <w:t>wymagania odnośnie interfejsu użytkownika:</w:t>
            </w:r>
          </w:p>
          <w:p w:rsidR="008E7310" w:rsidRPr="0052267F" w:rsidRDefault="008E7310" w:rsidP="008E7310">
            <w:pPr>
              <w:pStyle w:val="Akapitzlist"/>
              <w:numPr>
                <w:ilvl w:val="0"/>
                <w:numId w:val="22"/>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pełna polska wersja językowa interfejsu użytkownika z możliwością przełączania wersji językowej interfejsu na język angielski;</w:t>
            </w:r>
          </w:p>
          <w:p w:rsidR="008E7310" w:rsidRPr="0052267F" w:rsidRDefault="008E7310" w:rsidP="008E7310">
            <w:pPr>
              <w:pStyle w:val="Akapitzlist"/>
              <w:numPr>
                <w:ilvl w:val="0"/>
                <w:numId w:val="22"/>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możliwość zintegrowania uwierzytelniania użytkowników z usługą katalogową (Active Directory); </w:t>
            </w:r>
          </w:p>
          <w:p w:rsidR="008E7310" w:rsidRPr="0052267F" w:rsidRDefault="008E7310" w:rsidP="008E7310">
            <w:pPr>
              <w:pStyle w:val="Akapitzlist"/>
              <w:numPr>
                <w:ilvl w:val="0"/>
                <w:numId w:val="22"/>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użytkownik raz zalogowany z poziomu systemu operacyjnego stacji roboczej ma być automatycznie rozpoznawany we wszystkich modułach oferowanego rozwiązania bez potrzeby oddzielnego monitowania go o ponowne uwierzytelnienie się;</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wykorzystanie tej samej licencji na komputerze stacjonarnym oraz na komputerze przenośnym Zamawiającego;</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automatycznej instalacji komponentów (przy użyciu instalatora systemowego);</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zdalnej instalacji pakietu poprzez zasady grup (GPO);</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całkowicie zlokalizowany w języku polskim system komunikatów i podręcznej pomocy technicznej w pakiecie;</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prawo do (w okresie przynajmniej 5 lat) instalacji udostępnianych przez producenta poprawek w ramach wynagrodzenia;</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wsparcie dla formatu XML;</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 możliwość nadawania uprawnień do modyfikacji dokumentów tworzonych za pomocą aplikacji wchodzących w skład pakietów;</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automatyczne wypisywanie hiperłącz;</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możliwość automatycznego odświeżania danych pochodzących z Internetu </w:t>
            </w:r>
            <w:r>
              <w:rPr>
                <w:rFonts w:ascii="Arial" w:hAnsi="Arial" w:cs="Arial"/>
                <w:w w:val="90"/>
                <w:sz w:val="16"/>
                <w:szCs w:val="16"/>
              </w:rPr>
              <w:br/>
            </w:r>
            <w:r w:rsidRPr="0052267F">
              <w:rPr>
                <w:rFonts w:ascii="Arial" w:hAnsi="Arial" w:cs="Arial"/>
                <w:w w:val="90"/>
                <w:sz w:val="16"/>
                <w:szCs w:val="16"/>
              </w:rPr>
              <w:t>w arkuszach kalkulacyjnych;</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dodawania do dokumentów i arkuszy kalkulacyjnych podpisów cyfrowych, pozwalających na stwierdzenie czy dany dokument/arkusz pochodzi z bezpiecznego źródła i nie został w żaden sposób zmieniony;</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automatycznego odzyskiwania dokumentów i arkuszy kalkulacyjnych: w wypadku nieoczekiwanego zamknięcia aplikacji spowodowanego zanikiem prądu;</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prawidłowe odczytywanie i zapisywanie danych w dokumentach w formatach: .DOC, .DOCX, XLS, .XLSX, .PPT, .PPTX, w tym obsługa formatowania, makr, formuł, formularzy w plikach wytworzonych w MS Office 2003, MS Office 2007, MS Office 2010, MS Office 2013 i MS Office 2016</w:t>
            </w:r>
            <w:r>
              <w:rPr>
                <w:rFonts w:ascii="Arial" w:hAnsi="Arial" w:cs="Arial"/>
                <w:w w:val="90"/>
                <w:sz w:val="16"/>
                <w:szCs w:val="16"/>
              </w:rPr>
              <w:t>/2019</w:t>
            </w:r>
            <w:r w:rsidRPr="0052267F">
              <w:rPr>
                <w:rFonts w:ascii="Arial" w:hAnsi="Arial" w:cs="Arial"/>
                <w:w w:val="90"/>
                <w:sz w:val="16"/>
                <w:szCs w:val="16"/>
              </w:rPr>
              <w:t>;</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tworzenie i edycja dokumentów elektronicznych w formacie, który spełnia następujące warunki:</w:t>
            </w:r>
          </w:p>
          <w:p w:rsidR="008E7310" w:rsidRPr="0052267F" w:rsidRDefault="008E7310" w:rsidP="008E7310">
            <w:pPr>
              <w:pStyle w:val="Akapitzlist"/>
              <w:numPr>
                <w:ilvl w:val="0"/>
                <w:numId w:val="23"/>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posiada kompletny i publicznie dostępny opis formatu;</w:t>
            </w:r>
          </w:p>
          <w:p w:rsidR="008E7310" w:rsidRPr="0052267F" w:rsidRDefault="008E7310" w:rsidP="008E7310">
            <w:pPr>
              <w:pStyle w:val="Akapitzlist"/>
              <w:numPr>
                <w:ilvl w:val="0"/>
                <w:numId w:val="23"/>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ma zdefiniowany układ informacji w postaci XML zgodnie </w:t>
            </w:r>
            <w:r>
              <w:rPr>
                <w:rFonts w:ascii="Arial" w:hAnsi="Arial" w:cs="Arial"/>
                <w:w w:val="90"/>
                <w:sz w:val="16"/>
                <w:szCs w:val="16"/>
              </w:rPr>
              <w:br/>
            </w:r>
            <w:r w:rsidRPr="0052267F">
              <w:rPr>
                <w:rFonts w:ascii="Arial" w:hAnsi="Arial" w:cs="Arial"/>
                <w:w w:val="90"/>
                <w:sz w:val="16"/>
                <w:szCs w:val="16"/>
              </w:rPr>
              <w:t xml:space="preserve">z Rozporządzeniem Rady Ministrów z dnia 12 kwietnia 2012 r. </w:t>
            </w:r>
            <w:r>
              <w:rPr>
                <w:rFonts w:ascii="Arial" w:hAnsi="Arial" w:cs="Arial"/>
                <w:w w:val="90"/>
                <w:sz w:val="16"/>
                <w:szCs w:val="16"/>
              </w:rPr>
              <w:br/>
            </w:r>
            <w:r w:rsidRPr="0052267F">
              <w:rPr>
                <w:rFonts w:ascii="Arial" w:hAnsi="Arial" w:cs="Arial"/>
                <w:w w:val="90"/>
                <w:sz w:val="16"/>
                <w:szCs w:val="16"/>
              </w:rPr>
              <w:t xml:space="preserve">w sprawie Krajowych Ram Interoperacyjności, minimalnych wymagań dla rejestrów publicznych i wymiany informacji w postaci elektronicznej oraz minimalnych wymagań dla systemów teleinformatycznych </w:t>
            </w:r>
            <w:r w:rsidRPr="0052267F">
              <w:rPr>
                <w:rFonts w:ascii="Arial" w:hAnsi="Arial" w:cs="Arial"/>
                <w:i/>
                <w:w w:val="90"/>
                <w:sz w:val="16"/>
                <w:szCs w:val="16"/>
              </w:rPr>
              <w:t>(</w:t>
            </w:r>
            <w:r w:rsidRPr="0052267F">
              <w:rPr>
                <w:rStyle w:val="h11"/>
                <w:rFonts w:ascii="Arial" w:hAnsi="Arial" w:cs="Arial"/>
                <w:i/>
                <w:w w:val="90"/>
                <w:sz w:val="16"/>
                <w:szCs w:val="16"/>
              </w:rPr>
              <w:t>Dz. U. 2012 nr 0 poz. 526</w:t>
            </w:r>
            <w:r w:rsidRPr="0052267F">
              <w:rPr>
                <w:rFonts w:ascii="Arial" w:hAnsi="Arial" w:cs="Arial"/>
                <w:i/>
                <w:w w:val="90"/>
                <w:sz w:val="16"/>
                <w:szCs w:val="16"/>
              </w:rPr>
              <w:t>);</w:t>
            </w:r>
          </w:p>
          <w:p w:rsidR="008E7310" w:rsidRPr="0052267F" w:rsidRDefault="008E7310" w:rsidP="008E7310">
            <w:pPr>
              <w:pStyle w:val="Akapitzlist"/>
              <w:numPr>
                <w:ilvl w:val="0"/>
                <w:numId w:val="23"/>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umożliwia wykorzystanie schematów XML;</w:t>
            </w:r>
          </w:p>
          <w:p w:rsidR="008E7310" w:rsidRPr="0052267F" w:rsidRDefault="008E7310" w:rsidP="008E7310">
            <w:pPr>
              <w:pStyle w:val="Akapitzlist"/>
              <w:numPr>
                <w:ilvl w:val="0"/>
                <w:numId w:val="23"/>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wspiera w swojej specyfikacji podpis elektroniczny zgodnie </w:t>
            </w:r>
            <w:r>
              <w:rPr>
                <w:rFonts w:ascii="Arial" w:hAnsi="Arial" w:cs="Arial"/>
                <w:w w:val="90"/>
                <w:sz w:val="16"/>
                <w:szCs w:val="16"/>
              </w:rPr>
              <w:br/>
            </w:r>
            <w:r w:rsidRPr="0052267F">
              <w:rPr>
                <w:rFonts w:ascii="Arial" w:hAnsi="Arial" w:cs="Arial"/>
                <w:w w:val="90"/>
                <w:sz w:val="16"/>
                <w:szCs w:val="16"/>
              </w:rPr>
              <w:t xml:space="preserve">z Rozporządzeniem Rady Ministrów z dnia 12 kwietnia 2012 r. </w:t>
            </w:r>
            <w:r>
              <w:rPr>
                <w:rFonts w:ascii="Arial" w:hAnsi="Arial" w:cs="Arial"/>
                <w:w w:val="90"/>
                <w:sz w:val="16"/>
                <w:szCs w:val="16"/>
              </w:rPr>
              <w:br/>
            </w:r>
            <w:r w:rsidRPr="0052267F">
              <w:rPr>
                <w:rFonts w:ascii="Arial" w:hAnsi="Arial" w:cs="Arial"/>
                <w:w w:val="90"/>
                <w:sz w:val="16"/>
                <w:szCs w:val="16"/>
              </w:rPr>
              <w:t xml:space="preserve">w sprawie Krajowych Ram Interoperacyjności, minimalnych wymagań dla rejestrów publicznych i wymiany informacji w postaci elektronicznej oraz minimalnych wymagań dla systemów teleinformatycznych </w:t>
            </w:r>
            <w:r w:rsidRPr="0052267F">
              <w:rPr>
                <w:rFonts w:ascii="Arial" w:hAnsi="Arial" w:cs="Arial"/>
                <w:i/>
                <w:w w:val="90"/>
                <w:sz w:val="16"/>
                <w:szCs w:val="16"/>
              </w:rPr>
              <w:t>(</w:t>
            </w:r>
            <w:r w:rsidRPr="0052267F">
              <w:rPr>
                <w:rStyle w:val="h11"/>
                <w:rFonts w:ascii="Arial" w:hAnsi="Arial" w:cs="Arial"/>
                <w:i/>
                <w:w w:val="90"/>
                <w:sz w:val="16"/>
                <w:szCs w:val="16"/>
              </w:rPr>
              <w:t>Dz. U. 2012 poz. 526</w:t>
            </w:r>
            <w:r w:rsidRPr="0052267F">
              <w:rPr>
                <w:rFonts w:ascii="Arial" w:hAnsi="Arial" w:cs="Arial"/>
                <w:i/>
                <w:w w:val="90"/>
                <w:sz w:val="16"/>
                <w:szCs w:val="16"/>
              </w:rPr>
              <w:t>) wraz z późniejszymi zmianami;</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zawiera narzędzia programistyczne umożliwiające automatyzację pracy </w:t>
            </w:r>
            <w:r>
              <w:rPr>
                <w:rFonts w:ascii="Arial" w:hAnsi="Arial" w:cs="Arial"/>
                <w:w w:val="90"/>
                <w:sz w:val="16"/>
                <w:szCs w:val="16"/>
              </w:rPr>
              <w:br/>
            </w:r>
            <w:r w:rsidRPr="0052267F">
              <w:rPr>
                <w:rFonts w:ascii="Arial" w:hAnsi="Arial" w:cs="Arial"/>
                <w:w w:val="90"/>
                <w:sz w:val="16"/>
                <w:szCs w:val="16"/>
              </w:rPr>
              <w:t xml:space="preserve">i wymianę danych pomiędzy dokumentami i aplikacjami (język makropoleceń, język skryptowy); </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umożliwia tworzenie drukowanych materiałów informacyjnych poprzez:</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i edycję drukowanych materiałów informacyjnych;</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materiałów przy użyciu dostępnych z narzędziem szablonów: broszur, biuletynów, katalogów;</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edycję poszczególnych stron materiałów;</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podział treści na kolumny;</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umieszczanie elementów graficznych;</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wykorzystanie mechanizmu korespondencji seryjnej;</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płynne przesuwanie elementów po całej stronie publikacji;</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eksport publikacji do formatu PDF oraz TIFF;</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wydruk publikacji;</w:t>
            </w:r>
          </w:p>
          <w:p w:rsidR="008E7310" w:rsidRPr="0052267F" w:rsidRDefault="008E7310" w:rsidP="008E7310">
            <w:pPr>
              <w:pStyle w:val="Akapitzlist"/>
              <w:numPr>
                <w:ilvl w:val="0"/>
                <w:numId w:val="2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możliwość przygotowywania materiałów do wydruku w standardzie CMYK.</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edytor tekstów musi umożliwiać:</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edycję i formatowanie tekstu w języku polskim wraz z obsługą języka polskiego w zakresie sprawdzania pisowni i poprawności gramatycznej oraz funkcjonalnością słownika wyrazów bliskoznacznych </w:t>
            </w:r>
            <w:r>
              <w:rPr>
                <w:rFonts w:ascii="Arial" w:hAnsi="Arial" w:cs="Arial"/>
                <w:w w:val="90"/>
                <w:sz w:val="16"/>
                <w:szCs w:val="16"/>
              </w:rPr>
              <w:br/>
            </w:r>
            <w:r w:rsidRPr="0052267F">
              <w:rPr>
                <w:rFonts w:ascii="Arial" w:hAnsi="Arial" w:cs="Arial"/>
                <w:w w:val="90"/>
                <w:sz w:val="16"/>
                <w:szCs w:val="16"/>
              </w:rPr>
              <w:t>i autokorekty;</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wstawianie oraz formatowanie tabel;</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wstawianie oraz formatowanie obiektów graficznych;</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wstawianie wykresów i tabel z arkusza kalkulacyjnego (wliczając tabele przestawne);</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automatyczne numerowanie rozdziałów, punktów, akapitów, tabel </w:t>
            </w:r>
            <w:r>
              <w:rPr>
                <w:rFonts w:ascii="Arial" w:hAnsi="Arial" w:cs="Arial"/>
                <w:w w:val="90"/>
                <w:sz w:val="16"/>
                <w:szCs w:val="16"/>
              </w:rPr>
              <w:br/>
            </w:r>
            <w:r w:rsidRPr="0052267F">
              <w:rPr>
                <w:rFonts w:ascii="Arial" w:hAnsi="Arial" w:cs="Arial"/>
                <w:w w:val="90"/>
                <w:sz w:val="16"/>
                <w:szCs w:val="16"/>
              </w:rPr>
              <w:t>i rysunków;</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automatyczne tworzenie spisów treści;</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formatowanie nagłówków i stopek stron;</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śledzenie zmian wprowadzonych przez użytkowników;</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nagrywanie, tworzenie i edycję makr automatyzujących wykonywanie czynności;</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określenie układu strony (pionowa/pozioma);</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wydruk dokumentów;</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wykonywanie korespondencji seryjnej bazując na danych adresowych pochodzących </w:t>
            </w:r>
            <w:r w:rsidRPr="0052267F">
              <w:rPr>
                <w:rFonts w:ascii="Arial" w:hAnsi="Arial" w:cs="Arial"/>
                <w:w w:val="90"/>
                <w:sz w:val="16"/>
                <w:szCs w:val="16"/>
              </w:rPr>
              <w:br/>
              <w:t>z arkusza kalkulacyjnego i z narzędzia do zarządzania informacją prywatną;</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pracę na dokumentach utworzonych przy pomocy Microsoft Word 2003 lub Microsoft Word 2007, 2010, 2013 i 2016 z zapewnieniem bezproblemowej konwersji wszystkich elementów i atrybutów dokumentu;</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zabezpieczenie dokumentów hasłem przed odczytem oraz przed wprowadzaniem modyfikacji;</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wymagana jest dostępność do oferowanego edytora tekstu narzędzi umożliwiających wykorzystanie go, jako środowiska udostępniającego formularze i pozwalające zapisać plik wynikowy w zgodzie </w:t>
            </w:r>
            <w:r>
              <w:rPr>
                <w:rFonts w:ascii="Arial" w:hAnsi="Arial" w:cs="Arial"/>
                <w:w w:val="90"/>
                <w:sz w:val="16"/>
                <w:szCs w:val="16"/>
              </w:rPr>
              <w:br/>
            </w:r>
            <w:r w:rsidRPr="0052267F">
              <w:rPr>
                <w:rFonts w:ascii="Arial" w:hAnsi="Arial" w:cs="Arial"/>
                <w:w w:val="90"/>
                <w:sz w:val="16"/>
                <w:szCs w:val="16"/>
              </w:rPr>
              <w:t>z Rozporządzeniem o Aktach Normatywnych i Prawnych;</w:t>
            </w:r>
          </w:p>
          <w:p w:rsidR="008E7310" w:rsidRPr="0052267F" w:rsidRDefault="008E7310" w:rsidP="008E7310">
            <w:pPr>
              <w:pStyle w:val="Akapitzlist"/>
              <w:numPr>
                <w:ilvl w:val="0"/>
                <w:numId w:val="25"/>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wymagana jest zgodność z szablonami udostępnianymi przez Rządowe Centrum Legislacji, zawierającymi zestaw stylów wykorzystywanych do formatowania projektów aktów prawnych oraz makroinstrukcji służących w szczególności automatyzacji stosowania stylów, jak również weryfikacji niektórych nieprawidłowości przy redagowaniu aktu prawnego.</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arkusz kalkulacyjny musi umożliwiać:</w:t>
            </w:r>
          </w:p>
          <w:p w:rsidR="008E7310" w:rsidRPr="0052267F" w:rsidRDefault="008E7310" w:rsidP="008E7310">
            <w:pPr>
              <w:pStyle w:val="Akapitzlist"/>
              <w:numPr>
                <w:ilvl w:val="1"/>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raportów tabelarycznych;</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wykresów liniowych (wraz z linią trendu), słupkowych, kołowych;</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arkuszy kalkulacyjnych zawierających teksty, dane liczbowe oraz formuły przeprowadzające operacje matematyczne, logiczne, tekstowe, statystyczne oraz operacje na danych finansowych i na miarach czasu;</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raportów z zewnętrznych źródeł danych (inne arkusze kalkulacyjne, bazy danych zgodne z ODBC, pliki tekstowe, pliki XML, webservice);</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obsługę kostek OLAP oraz tworzenie i edycję kwerend bazodanowych i webowych. Narzędzia wspomagające analizę statystyczną </w:t>
            </w:r>
            <w:r>
              <w:rPr>
                <w:rFonts w:ascii="Arial" w:hAnsi="Arial" w:cs="Arial"/>
                <w:w w:val="90"/>
                <w:sz w:val="16"/>
                <w:szCs w:val="16"/>
              </w:rPr>
              <w:br/>
            </w:r>
            <w:r w:rsidRPr="0052267F">
              <w:rPr>
                <w:rFonts w:ascii="Arial" w:hAnsi="Arial" w:cs="Arial"/>
                <w:w w:val="90"/>
                <w:sz w:val="16"/>
                <w:szCs w:val="16"/>
              </w:rPr>
              <w:t>i finansową, analizę wariantową i rozwiązywanie problemów optymalizacyjnych;</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raportów tabeli przestawnych umożliwiających dynamiczną zmianę wymiarów oraz wykresów bazujących na danych z tabeli przestawnych;</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wyszukiwanie i zamianę danych;</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wykonywanie analiz danych przy użyciu formatowania warunkowego;</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nazywanie komórek arkusza i odwoływanie się w formułach po takiej nazwie: nagrywanie, tworzenie i edycję makr automatyzujących wykonywanie czynności;</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formatowanie czasu, daty i wartości finansowych z polskim formatem;</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zapis wielu arkuszy kalkulacyjnych w jednym pliku;</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zachowanie pełnej zgodności z formatami plików utworzonych za pomocą oprogramowania Microsoft Excel 2003 oraz Microsoft Excel 2007, 2010, 2013 i 2016, z uwzględnieniem poprawnej realizacji użytych w nich funkcji specjalnych i makropoleceń;</w:t>
            </w:r>
          </w:p>
          <w:p w:rsidR="008E7310" w:rsidRPr="0052267F" w:rsidRDefault="008E7310" w:rsidP="008E7310">
            <w:pPr>
              <w:pStyle w:val="Akapitzlist"/>
              <w:numPr>
                <w:ilvl w:val="0"/>
                <w:numId w:val="26"/>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zabezpieczenie dokumentów hasłem przed odczytem oraz przed wprowadzaniem modyfikacji.</w:t>
            </w:r>
          </w:p>
          <w:p w:rsidR="008E7310" w:rsidRPr="0052267F" w:rsidRDefault="008E7310" w:rsidP="008E7310">
            <w:pPr>
              <w:pStyle w:val="Akapitzlist"/>
              <w:numPr>
                <w:ilvl w:val="1"/>
                <w:numId w:val="21"/>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Narzędzie do przygotowywania i prowadzenia prezentacji multimedialnych umożliwiających:</w:t>
            </w:r>
          </w:p>
          <w:p w:rsidR="008E7310" w:rsidRPr="0052267F" w:rsidRDefault="008E7310" w:rsidP="008E7310">
            <w:pPr>
              <w:pStyle w:val="Akapitzlist"/>
              <w:numPr>
                <w:ilvl w:val="0"/>
                <w:numId w:val="27"/>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drukowanie w formacie umożliwiającym robienie notatek;</w:t>
            </w:r>
          </w:p>
          <w:p w:rsidR="008E7310" w:rsidRPr="0052267F" w:rsidRDefault="008E7310" w:rsidP="008E7310">
            <w:pPr>
              <w:pStyle w:val="Akapitzlist"/>
              <w:numPr>
                <w:ilvl w:val="0"/>
                <w:numId w:val="27"/>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zapisanie jako prezentacja tylko do odczytu;</w:t>
            </w:r>
          </w:p>
          <w:p w:rsidR="008E7310" w:rsidRPr="0052267F" w:rsidRDefault="008E7310" w:rsidP="008E7310">
            <w:pPr>
              <w:pStyle w:val="Akapitzlist"/>
              <w:numPr>
                <w:ilvl w:val="0"/>
                <w:numId w:val="27"/>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nagrywanie narracji i dołączanie jej do prezentacji;</w:t>
            </w:r>
          </w:p>
          <w:p w:rsidR="008E7310" w:rsidRPr="0052267F" w:rsidRDefault="008E7310" w:rsidP="008E7310">
            <w:pPr>
              <w:pStyle w:val="Akapitzlist"/>
              <w:numPr>
                <w:ilvl w:val="0"/>
                <w:numId w:val="27"/>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opatrywanie slajdów notatkami dla prezentera;</w:t>
            </w:r>
          </w:p>
          <w:p w:rsidR="008E7310" w:rsidRPr="0052267F" w:rsidRDefault="008E7310" w:rsidP="008E7310">
            <w:pPr>
              <w:pStyle w:val="Akapitzlist"/>
              <w:numPr>
                <w:ilvl w:val="0"/>
                <w:numId w:val="27"/>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umieszczanie i formatowanie tekstów, obiektów graficznych, tabel, nagrań dźwiękowych i wideo;</w:t>
            </w:r>
          </w:p>
          <w:p w:rsidR="008E7310" w:rsidRPr="0052267F" w:rsidRDefault="008E7310" w:rsidP="008E7310">
            <w:pPr>
              <w:pStyle w:val="Akapitzlist"/>
              <w:numPr>
                <w:ilvl w:val="0"/>
                <w:numId w:val="27"/>
              </w:numPr>
              <w:tabs>
                <w:tab w:val="left" w:pos="1134"/>
              </w:tabs>
              <w:spacing w:before="120" w:line="276" w:lineRule="auto"/>
              <w:ind w:left="1418" w:hanging="709"/>
              <w:contextualSpacing/>
              <w:jc w:val="both"/>
              <w:rPr>
                <w:rFonts w:ascii="Arial" w:hAnsi="Arial" w:cs="Arial"/>
                <w:w w:val="90"/>
                <w:sz w:val="16"/>
                <w:szCs w:val="16"/>
              </w:rPr>
            </w:pPr>
            <w:r w:rsidRPr="0052267F">
              <w:rPr>
                <w:rFonts w:ascii="Arial" w:hAnsi="Arial" w:cs="Arial"/>
                <w:w w:val="90"/>
                <w:sz w:val="16"/>
                <w:szCs w:val="16"/>
              </w:rPr>
              <w:t>umieszczanie tabel i wykresów pochodzących z arkusza kalkulacyjnego;</w:t>
            </w:r>
          </w:p>
          <w:p w:rsidR="008E7310" w:rsidRPr="0052267F" w:rsidRDefault="008E7310" w:rsidP="008E7310">
            <w:pPr>
              <w:pStyle w:val="Akapitzlist"/>
              <w:numPr>
                <w:ilvl w:val="0"/>
                <w:numId w:val="27"/>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odświeżenie wykresu znajdującego się w prezentacji po zmianie danych w źródłowym arkuszu kalkulacyjnym;</w:t>
            </w:r>
          </w:p>
          <w:p w:rsidR="008E7310" w:rsidRPr="0052267F" w:rsidRDefault="008E7310" w:rsidP="008E7310">
            <w:pPr>
              <w:pStyle w:val="Akapitzlist"/>
              <w:numPr>
                <w:ilvl w:val="0"/>
                <w:numId w:val="27"/>
              </w:numPr>
              <w:tabs>
                <w:tab w:val="left" w:pos="1134"/>
              </w:tabs>
              <w:spacing w:before="120" w:line="276" w:lineRule="auto"/>
              <w:ind w:left="1418" w:hanging="709"/>
              <w:contextualSpacing/>
              <w:jc w:val="both"/>
              <w:rPr>
                <w:rFonts w:ascii="Arial" w:hAnsi="Arial" w:cs="Arial"/>
                <w:w w:val="90"/>
                <w:sz w:val="16"/>
                <w:szCs w:val="16"/>
              </w:rPr>
            </w:pPr>
            <w:r w:rsidRPr="0052267F">
              <w:rPr>
                <w:rFonts w:ascii="Arial" w:hAnsi="Arial" w:cs="Arial"/>
                <w:w w:val="90"/>
                <w:sz w:val="16"/>
                <w:szCs w:val="16"/>
              </w:rPr>
              <w:t>możliwość tworzenia animacji obiektów i całych slajdów;</w:t>
            </w:r>
          </w:p>
          <w:p w:rsidR="008E7310" w:rsidRPr="0052267F" w:rsidRDefault="008E7310" w:rsidP="008E7310">
            <w:pPr>
              <w:pStyle w:val="Akapitzlist"/>
              <w:numPr>
                <w:ilvl w:val="0"/>
                <w:numId w:val="27"/>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prowadzenie prezentacji w trybie prezentera, gdzie slajdy są widoczne na jednym monitorze lub projektorze, a na drugim widoczne są slajdy </w:t>
            </w:r>
            <w:r>
              <w:rPr>
                <w:rFonts w:ascii="Arial" w:hAnsi="Arial" w:cs="Arial"/>
                <w:w w:val="90"/>
                <w:sz w:val="16"/>
                <w:szCs w:val="16"/>
              </w:rPr>
              <w:br/>
            </w:r>
            <w:r w:rsidRPr="0052267F">
              <w:rPr>
                <w:rFonts w:ascii="Arial" w:hAnsi="Arial" w:cs="Arial"/>
                <w:w w:val="90"/>
                <w:sz w:val="16"/>
                <w:szCs w:val="16"/>
              </w:rPr>
              <w:t>i notatki prezentera;</w:t>
            </w:r>
          </w:p>
          <w:p w:rsidR="008E7310" w:rsidRPr="0052267F" w:rsidRDefault="008E7310" w:rsidP="008E7310">
            <w:pPr>
              <w:pStyle w:val="Akapitzlist"/>
              <w:numPr>
                <w:ilvl w:val="0"/>
                <w:numId w:val="27"/>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zapewniających zgodność z formatami plików utworzonych za pomocą oprogramowania </w:t>
            </w:r>
            <w:r w:rsidRPr="0052267F">
              <w:rPr>
                <w:rFonts w:ascii="Arial" w:hAnsi="Arial" w:cs="Arial"/>
                <w:w w:val="90"/>
                <w:sz w:val="16"/>
                <w:szCs w:val="16"/>
              </w:rPr>
              <w:br/>
              <w:t>MS PowerPoint 2003, MS PowerPoint 2007, 2010, 2013 i 2016.</w:t>
            </w:r>
          </w:p>
          <w:p w:rsidR="008E7310" w:rsidRPr="0052267F" w:rsidRDefault="008E7310" w:rsidP="008E7310">
            <w:pPr>
              <w:pStyle w:val="Akapitzlist"/>
              <w:numPr>
                <w:ilvl w:val="1"/>
                <w:numId w:val="20"/>
              </w:numPr>
              <w:tabs>
                <w:tab w:val="num" w:pos="426"/>
              </w:tabs>
              <w:spacing w:before="120" w:line="276" w:lineRule="auto"/>
              <w:ind w:left="426" w:hanging="426"/>
              <w:contextualSpacing/>
              <w:jc w:val="both"/>
              <w:rPr>
                <w:rFonts w:ascii="Arial" w:hAnsi="Arial" w:cs="Arial"/>
                <w:w w:val="90"/>
                <w:sz w:val="16"/>
                <w:szCs w:val="16"/>
              </w:rPr>
            </w:pPr>
            <w:r w:rsidRPr="0052267F">
              <w:rPr>
                <w:rFonts w:ascii="Arial" w:hAnsi="Arial" w:cs="Arial"/>
                <w:w w:val="90"/>
                <w:sz w:val="16"/>
                <w:szCs w:val="16"/>
              </w:rPr>
              <w:t xml:space="preserve">Oprogramowanie równoważne nie pogorszy funkcjonalności i współpracy </w:t>
            </w:r>
            <w:r>
              <w:rPr>
                <w:rFonts w:ascii="Arial" w:hAnsi="Arial" w:cs="Arial"/>
                <w:w w:val="90"/>
                <w:sz w:val="16"/>
                <w:szCs w:val="16"/>
              </w:rPr>
              <w:br/>
            </w:r>
            <w:r w:rsidRPr="0052267F">
              <w:rPr>
                <w:rFonts w:ascii="Arial" w:hAnsi="Arial" w:cs="Arial"/>
                <w:w w:val="90"/>
                <w:sz w:val="16"/>
                <w:szCs w:val="16"/>
              </w:rPr>
              <w:t>z innymi systemami eksploatowanymi u Zamawiającego, a jego zastosowanie nie będzie wymagało żadnych nakładów związanych z dostosowaniem aktualnie działającej infrastruktury IT Zamawiającego.</w:t>
            </w:r>
          </w:p>
          <w:p w:rsidR="008E7310" w:rsidRPr="0052267F" w:rsidRDefault="008E7310" w:rsidP="000F502E">
            <w:pPr>
              <w:jc w:val="both"/>
              <w:rPr>
                <w:rFonts w:ascii="Arial" w:hAnsi="Arial" w:cs="Arial"/>
                <w:sz w:val="16"/>
                <w:szCs w:val="16"/>
              </w:rPr>
            </w:pPr>
            <w:r w:rsidRPr="0052267F">
              <w:rPr>
                <w:rFonts w:ascii="Arial" w:hAnsi="Arial" w:cs="Arial"/>
                <w:w w:val="90"/>
                <w:sz w:val="16"/>
                <w:szCs w:val="16"/>
              </w:rPr>
              <w:t xml:space="preserve">W przypadku, gdy zaoferowane przez Wykonawcę oprogramowanie równoważne nie będzie właściwie współdziałać ze sprzętem i oprogramowaniem funkcjonującym </w:t>
            </w:r>
            <w:r>
              <w:rPr>
                <w:rFonts w:ascii="Arial" w:hAnsi="Arial" w:cs="Arial"/>
                <w:w w:val="90"/>
                <w:sz w:val="16"/>
                <w:szCs w:val="16"/>
              </w:rPr>
              <w:br/>
            </w:r>
            <w:r w:rsidRPr="0052267F">
              <w:rPr>
                <w:rFonts w:ascii="Arial" w:hAnsi="Arial" w:cs="Arial"/>
                <w:w w:val="90"/>
                <w:sz w:val="16"/>
                <w:szCs w:val="16"/>
              </w:rPr>
              <w:t>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tc>
        <w:tc>
          <w:tcPr>
            <w:tcW w:w="0" w:type="auto"/>
          </w:tcPr>
          <w:p w:rsidR="008E7310" w:rsidRPr="0052267F" w:rsidRDefault="008E7310" w:rsidP="000F502E">
            <w:pPr>
              <w:rPr>
                <w:rFonts w:ascii="Arial" w:eastAsia="Calibri" w:hAnsi="Arial" w:cs="Arial"/>
                <w:sz w:val="16"/>
                <w:szCs w:val="16"/>
              </w:rPr>
            </w:pPr>
            <w:r>
              <w:rPr>
                <w:rFonts w:ascii="Arial" w:eastAsia="Calibri" w:hAnsi="Arial" w:cs="Arial"/>
                <w:sz w:val="16"/>
                <w:szCs w:val="16"/>
              </w:rPr>
              <w:t>Oprogramowanie spełnia / nie spełnia warunki</w:t>
            </w:r>
          </w:p>
        </w:tc>
      </w:tr>
    </w:tbl>
    <w:p w:rsidR="00D93028" w:rsidRDefault="00404D75" w:rsidP="004402EF">
      <w:r>
        <w:br w:type="page"/>
      </w:r>
    </w:p>
    <w:tbl>
      <w:tblPr>
        <w:tblW w:w="9781" w:type="dxa"/>
        <w:tblInd w:w="70" w:type="dxa"/>
        <w:tblCellMar>
          <w:left w:w="70" w:type="dxa"/>
          <w:right w:w="70" w:type="dxa"/>
        </w:tblCellMar>
        <w:tblLook w:val="04A0" w:firstRow="1" w:lastRow="0" w:firstColumn="1" w:lastColumn="0" w:noHBand="0" w:noVBand="1"/>
      </w:tblPr>
      <w:tblGrid>
        <w:gridCol w:w="2694"/>
        <w:gridCol w:w="7087"/>
      </w:tblGrid>
      <w:tr w:rsidR="00404D75" w:rsidRPr="00E30465" w:rsidTr="00DD6965">
        <w:trPr>
          <w:trHeight w:val="300"/>
        </w:trPr>
        <w:tc>
          <w:tcPr>
            <w:tcW w:w="2694" w:type="dxa"/>
            <w:tcBorders>
              <w:top w:val="nil"/>
              <w:left w:val="nil"/>
              <w:bottom w:val="nil"/>
              <w:right w:val="nil"/>
            </w:tcBorders>
            <w:shd w:val="clear" w:color="auto" w:fill="auto"/>
            <w:noWrap/>
            <w:vAlign w:val="center"/>
            <w:hideMark/>
          </w:tcPr>
          <w:p w:rsidR="00404D75" w:rsidRPr="00E02C3E" w:rsidRDefault="00404D75" w:rsidP="00404D75">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6</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04D75" w:rsidRPr="00E30465" w:rsidRDefault="00404D75" w:rsidP="00DD6965">
            <w:pPr>
              <w:autoSpaceDE w:val="0"/>
              <w:rPr>
                <w:rFonts w:ascii="Arial" w:hAnsi="Arial" w:cs="Arial"/>
                <w:sz w:val="22"/>
                <w:szCs w:val="22"/>
              </w:rPr>
            </w:pPr>
            <w:r w:rsidRPr="00E30465">
              <w:rPr>
                <w:rFonts w:ascii="Arial" w:hAnsi="Arial" w:cs="Arial"/>
                <w:color w:val="000000"/>
                <w:sz w:val="22"/>
                <w:szCs w:val="22"/>
              </w:rPr>
              <w:t xml:space="preserve">Wydruk rankingu passmark - cpu mark </w:t>
            </w:r>
            <w:r w:rsidR="00F77976">
              <w:rPr>
                <w:rFonts w:ascii="Arial" w:hAnsi="Arial" w:cs="Arial"/>
                <w:color w:val="000000"/>
                <w:sz w:val="22"/>
                <w:szCs w:val="22"/>
              </w:rPr>
              <w:t>–</w:t>
            </w:r>
            <w:r w:rsidRPr="00E30465">
              <w:rPr>
                <w:rFonts w:ascii="Arial" w:hAnsi="Arial" w:cs="Arial"/>
                <w:color w:val="000000"/>
                <w:sz w:val="22"/>
                <w:szCs w:val="22"/>
              </w:rPr>
              <w:t xml:space="preserve"> high</w:t>
            </w:r>
            <w:r w:rsidR="00F77976">
              <w:rPr>
                <w:rFonts w:ascii="Arial" w:hAnsi="Arial" w:cs="Arial"/>
                <w:color w:val="000000"/>
                <w:sz w:val="22"/>
                <w:szCs w:val="22"/>
              </w:rPr>
              <w:t>/mid</w:t>
            </w:r>
            <w:r w:rsidRPr="00E30465">
              <w:rPr>
                <w:rFonts w:ascii="Arial" w:hAnsi="Arial" w:cs="Arial"/>
                <w:color w:val="000000"/>
                <w:sz w:val="22"/>
                <w:szCs w:val="22"/>
              </w:rPr>
              <w:t xml:space="preserve"> end cpus ze strony </w:t>
            </w:r>
            <w:hyperlink r:id="rId11" w:history="1">
              <w:r w:rsidRPr="00E30465">
                <w:rPr>
                  <w:rStyle w:val="Hipercze"/>
                  <w:sz w:val="22"/>
                  <w:szCs w:val="22"/>
                </w:rPr>
                <w:t>http://www.cpubenchmark.net</w:t>
              </w:r>
            </w:hyperlink>
            <w:r w:rsidRPr="00E30465">
              <w:rPr>
                <w:rFonts w:ascii="Arial" w:hAnsi="Arial" w:cs="Arial"/>
                <w:sz w:val="22"/>
                <w:szCs w:val="22"/>
              </w:rPr>
              <w:t xml:space="preserve"> </w:t>
            </w:r>
          </w:p>
        </w:tc>
      </w:tr>
    </w:tbl>
    <w:p w:rsidR="004567BD" w:rsidRPr="00404D75" w:rsidRDefault="004567BD" w:rsidP="00294FB7">
      <w:pPr>
        <w:suppressAutoHyphens/>
        <w:jc w:val="right"/>
        <w:rPr>
          <w:rFonts w:ascii="Arial" w:hAnsi="Arial" w:cs="Arial"/>
          <w:i/>
          <w:sz w:val="20"/>
          <w:szCs w:val="20"/>
          <w:lang w:val="en-US"/>
        </w:rPr>
      </w:pPr>
    </w:p>
    <w:sectPr w:rsidR="004567BD" w:rsidRPr="00404D75" w:rsidSect="00C22A5B">
      <w:footerReference w:type="default" r:id="rId12"/>
      <w:headerReference w:type="first" r:id="rId13"/>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965" w:rsidRDefault="00DD6965">
      <w:r>
        <w:separator/>
      </w:r>
    </w:p>
  </w:endnote>
  <w:endnote w:type="continuationSeparator" w:id="0">
    <w:p w:rsidR="00DD6965" w:rsidRDefault="00DD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10002FF" w:usb1="4000FCFF" w:usb2="00000009" w:usb3="00000000" w:csb0="0000019F" w:csb1="00000000"/>
  </w:font>
  <w:font w:name="Droid Sans Fallback">
    <w:altName w:val="Times New Roman"/>
    <w:panose1 w:val="00000000000000000000"/>
    <w:charset w:val="00"/>
    <w:family w:val="roman"/>
    <w:notTrueType/>
    <w:pitch w:val="default"/>
  </w:font>
  <w:font w:name="Lohit Hindi">
    <w:altName w:val="MS Gothic"/>
    <w:charset w:val="80"/>
    <w:family w:val="auto"/>
    <w:pitch w:val="variable"/>
  </w:font>
  <w:font w:name="StarSymbol">
    <w:altName w:val="Arial Unicode MS"/>
    <w:charset w:val="02"/>
    <w:family w:val="auto"/>
    <w:pitch w:val="default"/>
  </w:font>
  <w:font w:name="FreeSans">
    <w:altName w:val="DFGothic-EB"/>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EE"/>
    <w:family w:val="swiss"/>
    <w:pitch w:val="variable"/>
    <w:sig w:usb0="E0002AFF" w:usb1="C0007843" w:usb2="00000009" w:usb3="00000000" w:csb0="000001FF" w:csb1="00000000"/>
  </w:font>
  <w:font w:name="ITC Zapf Dingbats">
    <w:altName w:val="Arial Unicode MS"/>
    <w:panose1 w:val="01010601010101010101"/>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xi Sans">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965" w:rsidRDefault="00DD6965"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Pr>
        <w:rFonts w:ascii="Arial Narrow" w:hAnsi="Arial Narrow"/>
        <w:i/>
        <w:sz w:val="20"/>
        <w:szCs w:val="20"/>
        <w:lang w:val="pl-PL"/>
      </w:rPr>
      <w:t>5</w:t>
    </w:r>
    <w:r>
      <w:rPr>
        <w:rFonts w:ascii="Arial Narrow" w:hAnsi="Arial Narrow"/>
        <w:i/>
        <w:sz w:val="20"/>
        <w:szCs w:val="20"/>
      </w:rPr>
      <w:t>/</w:t>
    </w:r>
    <w:r>
      <w:rPr>
        <w:rFonts w:ascii="Arial Narrow" w:hAnsi="Arial Narrow"/>
        <w:i/>
        <w:sz w:val="20"/>
        <w:szCs w:val="20"/>
        <w:lang w:val="pl-PL"/>
      </w:rPr>
      <w:t>21</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CE69D2">
      <w:rPr>
        <w:rStyle w:val="Numerstrony"/>
        <w:rFonts w:ascii="Arial Narrow" w:hAnsi="Arial Narrow"/>
        <w:i/>
        <w:noProof/>
        <w:sz w:val="20"/>
        <w:szCs w:val="20"/>
      </w:rPr>
      <w:t>15</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CE69D2">
      <w:rPr>
        <w:rStyle w:val="Numerstrony"/>
        <w:rFonts w:ascii="Arial Narrow" w:hAnsi="Arial Narrow"/>
        <w:i/>
        <w:noProof/>
        <w:sz w:val="20"/>
        <w:szCs w:val="20"/>
      </w:rPr>
      <w:t>39</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965" w:rsidRDefault="00DD6965">
      <w:r>
        <w:separator/>
      </w:r>
    </w:p>
  </w:footnote>
  <w:footnote w:type="continuationSeparator" w:id="0">
    <w:p w:rsidR="00DD6965" w:rsidRDefault="00DD6965">
      <w:r>
        <w:continuationSeparator/>
      </w:r>
    </w:p>
  </w:footnote>
  <w:footnote w:id="1">
    <w:p w:rsidR="00DD6965" w:rsidRPr="004A0F6E" w:rsidRDefault="00DD6965" w:rsidP="00DB321B">
      <w:pPr>
        <w:pStyle w:val="Tekstprzypisudolnego"/>
        <w:rPr>
          <w:rFonts w:ascii="Arial" w:hAnsi="Arial" w:cs="Arial"/>
          <w:sz w:val="16"/>
          <w:szCs w:val="16"/>
        </w:rPr>
      </w:pPr>
      <w:r w:rsidRPr="004A0F6E">
        <w:rPr>
          <w:rStyle w:val="Odwoanieprzypisudolnego"/>
          <w:rFonts w:ascii="Arial" w:hAnsi="Arial" w:cs="Arial"/>
        </w:rPr>
        <w:footnoteRef/>
      </w:r>
      <w:r w:rsidRPr="004A0F6E">
        <w:rPr>
          <w:rFonts w:ascii="Arial" w:hAnsi="Arial" w:cs="Arial"/>
          <w:sz w:val="16"/>
          <w:szCs w:val="16"/>
        </w:rPr>
        <w:t xml:space="preserve"> Wypełnić gdy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5"/>
      <w:gridCol w:w="4561"/>
      <w:gridCol w:w="972"/>
      <w:gridCol w:w="1865"/>
    </w:tblGrid>
    <w:tr w:rsidR="00DD6965" w:rsidRPr="00D8052E" w:rsidTr="004567BD">
      <w:trPr>
        <w:trHeight w:val="930"/>
        <w:jc w:val="center"/>
      </w:trPr>
      <w:tc>
        <w:tcPr>
          <w:tcW w:w="2619" w:type="dxa"/>
          <w:vMerge w:val="restart"/>
          <w:vAlign w:val="center"/>
        </w:tcPr>
        <w:p w:rsidR="00DD6965" w:rsidRPr="00D8052E" w:rsidRDefault="00DD6965" w:rsidP="004567BD">
          <w:pPr>
            <w:jc w:val="center"/>
            <w:rPr>
              <w:rFonts w:ascii="Calibri" w:hAnsi="Calibri"/>
              <w:sz w:val="16"/>
              <w:szCs w:val="16"/>
            </w:rPr>
          </w:pPr>
          <w:r>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alt="logo_19-03-2013_v2" style="width:87.75pt;height:63pt;visibility:visible">
                <v:imagedata r:id="rId1" o:title="logo_19-03-2013_v2"/>
              </v:shape>
            </w:pict>
          </w:r>
        </w:p>
      </w:tc>
      <w:tc>
        <w:tcPr>
          <w:tcW w:w="5407" w:type="dxa"/>
        </w:tcPr>
        <w:p w:rsidR="00DD6965" w:rsidRPr="00FE79B0" w:rsidRDefault="00DD6965" w:rsidP="004567BD">
          <w:pPr>
            <w:rPr>
              <w:rFonts w:ascii="Calibri" w:hAnsi="Calibri"/>
              <w:b/>
              <w:color w:val="264796"/>
              <w:sz w:val="32"/>
              <w:szCs w:val="28"/>
            </w:rPr>
          </w:pPr>
          <w:r w:rsidRPr="00FE79B0">
            <w:rPr>
              <w:rFonts w:ascii="Calibri" w:hAnsi="Calibri"/>
              <w:b/>
              <w:color w:val="264796"/>
              <w:sz w:val="32"/>
              <w:szCs w:val="28"/>
            </w:rPr>
            <w:t>Instytut Badań Systemowych</w:t>
          </w:r>
        </w:p>
        <w:p w:rsidR="00DD6965" w:rsidRPr="00FE79B0" w:rsidRDefault="00DD6965" w:rsidP="004567BD">
          <w:pPr>
            <w:rPr>
              <w:rFonts w:ascii="Calibri" w:hAnsi="Calibri"/>
              <w:b/>
              <w:color w:val="264796"/>
              <w:sz w:val="32"/>
              <w:szCs w:val="28"/>
            </w:rPr>
          </w:pPr>
          <w:r w:rsidRPr="00FE79B0">
            <w:rPr>
              <w:rFonts w:ascii="Calibri" w:hAnsi="Calibri"/>
              <w:b/>
              <w:color w:val="264796"/>
              <w:sz w:val="32"/>
              <w:szCs w:val="28"/>
            </w:rPr>
            <w:t>Polskiej Akademii Nauk</w:t>
          </w:r>
        </w:p>
        <w:p w:rsidR="00DD6965" w:rsidRPr="00D8052E" w:rsidRDefault="00DD6965" w:rsidP="004567BD">
          <w:pPr>
            <w:rPr>
              <w:rFonts w:ascii="Calibri" w:hAnsi="Calibri"/>
              <w:b/>
              <w:sz w:val="16"/>
              <w:szCs w:val="16"/>
            </w:rPr>
          </w:pPr>
        </w:p>
        <w:p w:rsidR="00DD6965" w:rsidRPr="00D8052E" w:rsidRDefault="00DD6965" w:rsidP="004567BD">
          <w:pPr>
            <w:rPr>
              <w:rFonts w:ascii="Calibri" w:hAnsi="Calibri"/>
              <w:b/>
              <w:sz w:val="16"/>
              <w:szCs w:val="16"/>
            </w:rPr>
          </w:pPr>
        </w:p>
      </w:tc>
      <w:tc>
        <w:tcPr>
          <w:tcW w:w="956" w:type="dxa"/>
          <w:vMerge w:val="restart"/>
          <w:vAlign w:val="center"/>
        </w:tcPr>
        <w:p w:rsidR="00DD6965" w:rsidRPr="00154B34" w:rsidRDefault="00DD6965" w:rsidP="004567BD">
          <w:pPr>
            <w:rPr>
              <w:rFonts w:ascii="Calibri" w:hAnsi="Calibri"/>
              <w:sz w:val="20"/>
              <w:szCs w:val="18"/>
            </w:rPr>
          </w:pPr>
          <w:r w:rsidRPr="00154B34">
            <w:rPr>
              <w:rFonts w:ascii="Calibri" w:hAnsi="Calibri"/>
              <w:sz w:val="20"/>
              <w:szCs w:val="18"/>
            </w:rPr>
            <w:t xml:space="preserve">Centrala: </w:t>
          </w:r>
        </w:p>
        <w:p w:rsidR="00DD6965" w:rsidRPr="00154B34" w:rsidRDefault="00DD6965" w:rsidP="004567BD">
          <w:pPr>
            <w:rPr>
              <w:rFonts w:ascii="Calibri" w:hAnsi="Calibri"/>
              <w:sz w:val="20"/>
              <w:szCs w:val="18"/>
            </w:rPr>
          </w:pPr>
          <w:r w:rsidRPr="00154B34">
            <w:rPr>
              <w:rFonts w:ascii="Calibri" w:hAnsi="Calibri"/>
              <w:sz w:val="20"/>
              <w:szCs w:val="18"/>
            </w:rPr>
            <w:t>Dyrekcja:</w:t>
          </w:r>
        </w:p>
        <w:p w:rsidR="00DD6965" w:rsidRPr="00154B34" w:rsidRDefault="00DD6965" w:rsidP="004567BD">
          <w:pPr>
            <w:rPr>
              <w:rFonts w:ascii="Calibri" w:hAnsi="Calibri"/>
              <w:sz w:val="20"/>
              <w:szCs w:val="18"/>
            </w:rPr>
          </w:pPr>
          <w:r w:rsidRPr="00154B34">
            <w:rPr>
              <w:rFonts w:ascii="Calibri" w:hAnsi="Calibri"/>
              <w:sz w:val="20"/>
              <w:szCs w:val="18"/>
            </w:rPr>
            <w:t>Fax:</w:t>
          </w:r>
        </w:p>
        <w:p w:rsidR="00DD6965" w:rsidRPr="00154B34" w:rsidRDefault="00DD6965" w:rsidP="004567BD">
          <w:pPr>
            <w:rPr>
              <w:rFonts w:ascii="Calibri" w:hAnsi="Calibri"/>
              <w:sz w:val="20"/>
              <w:szCs w:val="18"/>
            </w:rPr>
          </w:pPr>
          <w:r w:rsidRPr="00154B34">
            <w:rPr>
              <w:rFonts w:ascii="Calibri" w:hAnsi="Calibri"/>
              <w:sz w:val="20"/>
              <w:szCs w:val="18"/>
            </w:rPr>
            <w:t>E-mail:</w:t>
          </w:r>
        </w:p>
        <w:p w:rsidR="00DD6965" w:rsidRPr="00154B34" w:rsidRDefault="00DD6965" w:rsidP="004567BD">
          <w:pPr>
            <w:rPr>
              <w:rFonts w:ascii="Calibri" w:hAnsi="Calibri"/>
              <w:sz w:val="20"/>
              <w:szCs w:val="18"/>
            </w:rPr>
          </w:pPr>
          <w:r w:rsidRPr="00154B34">
            <w:rPr>
              <w:rFonts w:ascii="Calibri" w:hAnsi="Calibri"/>
              <w:sz w:val="20"/>
              <w:szCs w:val="18"/>
            </w:rPr>
            <w:t>Web:</w:t>
          </w:r>
        </w:p>
        <w:p w:rsidR="00DD6965" w:rsidRPr="00154B34" w:rsidRDefault="00DD6965"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DD6965" w:rsidRPr="00154B34" w:rsidRDefault="00DD6965" w:rsidP="004567BD">
          <w:pPr>
            <w:jc w:val="right"/>
            <w:rPr>
              <w:rFonts w:ascii="Calibri" w:hAnsi="Calibri"/>
              <w:sz w:val="20"/>
              <w:szCs w:val="18"/>
            </w:rPr>
          </w:pPr>
          <w:r w:rsidRPr="00154B34">
            <w:rPr>
              <w:rFonts w:ascii="Calibri" w:hAnsi="Calibri"/>
              <w:sz w:val="20"/>
              <w:szCs w:val="18"/>
            </w:rPr>
            <w:t>22 38 10 100</w:t>
          </w:r>
        </w:p>
        <w:p w:rsidR="00DD6965" w:rsidRPr="00154B34" w:rsidRDefault="00DD6965" w:rsidP="004567BD">
          <w:pPr>
            <w:jc w:val="right"/>
            <w:rPr>
              <w:rFonts w:ascii="Calibri" w:hAnsi="Calibri"/>
              <w:sz w:val="20"/>
              <w:szCs w:val="18"/>
            </w:rPr>
          </w:pPr>
          <w:r w:rsidRPr="00154B34">
            <w:rPr>
              <w:rFonts w:ascii="Calibri" w:hAnsi="Calibri"/>
              <w:sz w:val="20"/>
              <w:szCs w:val="18"/>
            </w:rPr>
            <w:t>22 38 10 275</w:t>
          </w:r>
        </w:p>
        <w:p w:rsidR="00DD6965" w:rsidRPr="00154B34" w:rsidRDefault="00DD6965" w:rsidP="004567BD">
          <w:pPr>
            <w:jc w:val="right"/>
            <w:rPr>
              <w:rFonts w:ascii="Calibri" w:hAnsi="Calibri"/>
              <w:sz w:val="20"/>
              <w:szCs w:val="18"/>
            </w:rPr>
          </w:pPr>
          <w:r w:rsidRPr="00154B34">
            <w:rPr>
              <w:rFonts w:ascii="Calibri" w:hAnsi="Calibri"/>
              <w:sz w:val="20"/>
              <w:szCs w:val="18"/>
            </w:rPr>
            <w:t>22 38 10 105</w:t>
          </w:r>
        </w:p>
        <w:p w:rsidR="00DD6965" w:rsidRPr="00154B34" w:rsidRDefault="00DD6965" w:rsidP="004567BD">
          <w:pPr>
            <w:jc w:val="right"/>
            <w:rPr>
              <w:rFonts w:ascii="Calibri" w:hAnsi="Calibri"/>
              <w:sz w:val="20"/>
              <w:szCs w:val="18"/>
            </w:rPr>
          </w:pPr>
          <w:r w:rsidRPr="00154B34">
            <w:rPr>
              <w:rFonts w:ascii="Calibri" w:hAnsi="Calibri"/>
              <w:sz w:val="20"/>
              <w:szCs w:val="18"/>
            </w:rPr>
            <w:t>ibs@ibspan.waw.pl</w:t>
          </w:r>
        </w:p>
        <w:p w:rsidR="00DD6965" w:rsidRPr="00154B34" w:rsidRDefault="00DD6965" w:rsidP="004567BD">
          <w:pPr>
            <w:jc w:val="right"/>
            <w:rPr>
              <w:rFonts w:ascii="Calibri" w:hAnsi="Calibri"/>
              <w:sz w:val="20"/>
              <w:szCs w:val="18"/>
            </w:rPr>
          </w:pPr>
          <w:r w:rsidRPr="00154B34">
            <w:rPr>
              <w:rFonts w:ascii="Calibri" w:hAnsi="Calibri"/>
              <w:sz w:val="20"/>
              <w:szCs w:val="18"/>
            </w:rPr>
            <w:t>www.ibspan.waw.pl</w:t>
          </w:r>
        </w:p>
        <w:p w:rsidR="00DD6965" w:rsidRPr="00154B34" w:rsidRDefault="00DD6965" w:rsidP="004567BD">
          <w:pPr>
            <w:jc w:val="right"/>
            <w:rPr>
              <w:rFonts w:ascii="Calibri" w:hAnsi="Calibri"/>
              <w:sz w:val="20"/>
              <w:szCs w:val="18"/>
            </w:rPr>
          </w:pPr>
          <w:r w:rsidRPr="00154B34">
            <w:rPr>
              <w:rFonts w:ascii="Calibri" w:hAnsi="Calibri"/>
              <w:sz w:val="20"/>
              <w:szCs w:val="18"/>
            </w:rPr>
            <w:t>525 000 86 08</w:t>
          </w:r>
        </w:p>
      </w:tc>
    </w:tr>
    <w:tr w:rsidR="00DD6965" w:rsidRPr="00D8052E" w:rsidTr="004567BD">
      <w:trPr>
        <w:trHeight w:val="394"/>
        <w:jc w:val="center"/>
      </w:trPr>
      <w:tc>
        <w:tcPr>
          <w:tcW w:w="2619" w:type="dxa"/>
          <w:vMerge/>
          <w:vAlign w:val="center"/>
        </w:tcPr>
        <w:p w:rsidR="00DD6965" w:rsidRPr="00D8052E" w:rsidRDefault="00DD6965" w:rsidP="004567BD">
          <w:pPr>
            <w:jc w:val="center"/>
            <w:rPr>
              <w:rFonts w:ascii="Calibri" w:hAnsi="Calibri"/>
              <w:sz w:val="16"/>
              <w:szCs w:val="16"/>
            </w:rPr>
          </w:pPr>
        </w:p>
      </w:tc>
      <w:tc>
        <w:tcPr>
          <w:tcW w:w="5407" w:type="dxa"/>
          <w:vAlign w:val="bottom"/>
        </w:tcPr>
        <w:p w:rsidR="00DD6965" w:rsidRPr="00D8052E" w:rsidRDefault="00DD6965"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DD6965" w:rsidRPr="00D8052E" w:rsidRDefault="00DD6965" w:rsidP="004567BD">
          <w:pPr>
            <w:jc w:val="center"/>
            <w:rPr>
              <w:rFonts w:ascii="Calibri" w:hAnsi="Calibri"/>
              <w:sz w:val="16"/>
              <w:szCs w:val="16"/>
            </w:rPr>
          </w:pPr>
        </w:p>
      </w:tc>
      <w:tc>
        <w:tcPr>
          <w:tcW w:w="1700" w:type="dxa"/>
          <w:vMerge/>
          <w:vAlign w:val="center"/>
        </w:tcPr>
        <w:p w:rsidR="00DD6965" w:rsidRPr="00D8052E" w:rsidRDefault="00DD6965" w:rsidP="004567BD">
          <w:pPr>
            <w:jc w:val="center"/>
            <w:rPr>
              <w:rFonts w:ascii="Calibri" w:hAnsi="Calibri"/>
              <w:sz w:val="16"/>
              <w:szCs w:val="16"/>
            </w:rPr>
          </w:pPr>
        </w:p>
      </w:tc>
    </w:tr>
    <w:tr w:rsidR="00DD6965" w:rsidRPr="00D8052E" w:rsidTr="004567BD">
      <w:trPr>
        <w:trHeight w:val="80"/>
        <w:jc w:val="center"/>
      </w:trPr>
      <w:tc>
        <w:tcPr>
          <w:tcW w:w="10682" w:type="dxa"/>
          <w:gridSpan w:val="4"/>
          <w:tcBorders>
            <w:bottom w:val="single" w:sz="18" w:space="0" w:color="004CCC"/>
          </w:tcBorders>
          <w:vAlign w:val="center"/>
        </w:tcPr>
        <w:p w:rsidR="00DD6965" w:rsidRPr="00D8052E" w:rsidRDefault="00DD6965" w:rsidP="004567BD">
          <w:pPr>
            <w:rPr>
              <w:rFonts w:ascii="Calibri" w:hAnsi="Calibri"/>
              <w:sz w:val="16"/>
              <w:szCs w:val="16"/>
            </w:rPr>
          </w:pPr>
        </w:p>
      </w:tc>
    </w:tr>
  </w:tbl>
  <w:p w:rsidR="00DD6965" w:rsidRDefault="00DD696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F44097"/>
    <w:multiLevelType w:val="multilevel"/>
    <w:tmpl w:val="425C31F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944FD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0020E7"/>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625999"/>
    <w:multiLevelType w:val="hybridMultilevel"/>
    <w:tmpl w:val="39946FD2"/>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04274A"/>
    <w:multiLevelType w:val="hybridMultilevel"/>
    <w:tmpl w:val="F1EEC3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4C5571"/>
    <w:multiLevelType w:val="multilevel"/>
    <w:tmpl w:val="21D4056A"/>
    <w:lvl w:ilvl="0">
      <w:numFmt w:val="bullet"/>
      <w:lvlText w:val="-"/>
      <w:lvlJc w:val="left"/>
      <w:pPr>
        <w:ind w:left="1145" w:hanging="360"/>
      </w:pPr>
      <w:rPr>
        <w:rFonts w:ascii="Times New Roman" w:hAnsi="Times New Roman" w:cs="Times New Roman"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D567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6F4F2D"/>
    <w:multiLevelType w:val="hybridMultilevel"/>
    <w:tmpl w:val="7F2E8736"/>
    <w:lvl w:ilvl="0" w:tplc="1270A3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C552550"/>
    <w:multiLevelType w:val="hybridMultilevel"/>
    <w:tmpl w:val="50CAB97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F6930AC"/>
    <w:multiLevelType w:val="hybridMultilevel"/>
    <w:tmpl w:val="233611F4"/>
    <w:lvl w:ilvl="0" w:tplc="EA0C8FB2">
      <w:start w:val="1"/>
      <w:numFmt w:val="upperRoman"/>
      <w:lvlText w:val="%1."/>
      <w:lvlJc w:val="left"/>
      <w:pPr>
        <w:tabs>
          <w:tab w:val="num" w:pos="1146"/>
        </w:tabs>
        <w:ind w:left="1146" w:hanging="720"/>
      </w:pPr>
      <w:rPr>
        <w:rFonts w:hint="default"/>
        <w:b/>
      </w:rPr>
    </w:lvl>
    <w:lvl w:ilvl="1" w:tplc="0128DC6C">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6F2145"/>
    <w:multiLevelType w:val="multilevel"/>
    <w:tmpl w:val="20BC160A"/>
    <w:lvl w:ilvl="0">
      <w:start w:val="1"/>
      <w:numFmt w:val="decimal"/>
      <w:lvlText w:val="%1."/>
      <w:lvlJc w:val="left"/>
      <w:pPr>
        <w:tabs>
          <w:tab w:val="num" w:pos="1440"/>
        </w:tabs>
        <w:ind w:left="1440" w:hanging="360"/>
      </w:pPr>
      <w:rPr>
        <w:rFonts w:hint="default"/>
        <w:b w:val="0"/>
      </w:rPr>
    </w:lvl>
    <w:lvl w:ilvl="1">
      <w:start w:val="1"/>
      <w:numFmt w:val="decimal"/>
      <w:isLgl/>
      <w:lvlText w:val="%1.%2."/>
      <w:lvlJc w:val="left"/>
      <w:pPr>
        <w:ind w:left="1785" w:hanging="705"/>
      </w:pPr>
      <w:rPr>
        <w:rFonts w:hint="default"/>
      </w:rPr>
    </w:lvl>
    <w:lvl w:ilvl="2">
      <w:start w:val="1"/>
      <w:numFmt w:val="decimal"/>
      <w:isLgl/>
      <w:lvlText w:val="%1.%2.%3."/>
      <w:lvlJc w:val="left"/>
      <w:pPr>
        <w:ind w:left="1785" w:hanging="705"/>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1800" w:hanging="72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160" w:hanging="1080"/>
      </w:pPr>
      <w:rPr>
        <w:rFonts w:hint="default"/>
      </w:rPr>
    </w:lvl>
    <w:lvl w:ilvl="8">
      <w:start w:val="1"/>
      <w:numFmt w:val="decimal"/>
      <w:isLgl/>
      <w:lvlText w:val="%1.%2.%3.%4.%5.%6.%7.%8.%9."/>
      <w:lvlJc w:val="left"/>
      <w:pPr>
        <w:ind w:left="2160" w:hanging="1080"/>
      </w:pPr>
      <w:rPr>
        <w:rFonts w:hint="default"/>
      </w:rPr>
    </w:lvl>
  </w:abstractNum>
  <w:abstractNum w:abstractNumId="15"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6" w15:restartNumberingAfterBreak="0">
    <w:nsid w:val="31444660"/>
    <w:multiLevelType w:val="hybridMultilevel"/>
    <w:tmpl w:val="061EE6A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57AFD"/>
    <w:multiLevelType w:val="hybridMultilevel"/>
    <w:tmpl w:val="AD264136"/>
    <w:lvl w:ilvl="0" w:tplc="FFFFFFFF">
      <w:start w:val="11"/>
      <w:numFmt w:val="decimal"/>
      <w:lvlText w:val="%1."/>
      <w:lvlJc w:val="left"/>
      <w:pPr>
        <w:tabs>
          <w:tab w:val="num" w:pos="900"/>
        </w:tabs>
        <w:ind w:left="90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color w:val="auto"/>
      </w:rPr>
    </w:lvl>
    <w:lvl w:ilvl="2" w:tplc="FFFFFFFF">
      <w:numFmt w:val="bullet"/>
      <w:lvlText w:val="-"/>
      <w:lvlJc w:val="left"/>
      <w:pPr>
        <w:tabs>
          <w:tab w:val="num" w:pos="3225"/>
        </w:tabs>
        <w:ind w:left="3225" w:hanging="705"/>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380C6A13"/>
    <w:multiLevelType w:val="hybridMultilevel"/>
    <w:tmpl w:val="E0EEBD3C"/>
    <w:lvl w:ilvl="0" w:tplc="1630A048">
      <w:start w:val="1"/>
      <w:numFmt w:val="decimal"/>
      <w:lvlText w:val="%1."/>
      <w:lvlJc w:val="left"/>
      <w:pPr>
        <w:tabs>
          <w:tab w:val="num" w:pos="720"/>
        </w:tabs>
        <w:ind w:left="720" w:hanging="360"/>
      </w:pPr>
      <w:rPr>
        <w:rFonts w:hint="default"/>
        <w:strike w:val="0"/>
      </w:rPr>
    </w:lvl>
    <w:lvl w:ilvl="1" w:tplc="52560D82">
      <w:numFmt w:val="none"/>
      <w:lvlText w:val=""/>
      <w:lvlJc w:val="left"/>
      <w:pPr>
        <w:tabs>
          <w:tab w:val="num" w:pos="360"/>
        </w:tabs>
      </w:pPr>
    </w:lvl>
    <w:lvl w:ilvl="2" w:tplc="9210D790">
      <w:numFmt w:val="none"/>
      <w:lvlText w:val=""/>
      <w:lvlJc w:val="left"/>
      <w:pPr>
        <w:tabs>
          <w:tab w:val="num" w:pos="360"/>
        </w:tabs>
      </w:pPr>
    </w:lvl>
    <w:lvl w:ilvl="3" w:tplc="4BBCC6AA">
      <w:numFmt w:val="none"/>
      <w:lvlText w:val=""/>
      <w:lvlJc w:val="left"/>
      <w:pPr>
        <w:tabs>
          <w:tab w:val="num" w:pos="360"/>
        </w:tabs>
      </w:pPr>
    </w:lvl>
    <w:lvl w:ilvl="4" w:tplc="0A583BD6">
      <w:numFmt w:val="none"/>
      <w:lvlText w:val=""/>
      <w:lvlJc w:val="left"/>
      <w:pPr>
        <w:tabs>
          <w:tab w:val="num" w:pos="360"/>
        </w:tabs>
      </w:pPr>
    </w:lvl>
    <w:lvl w:ilvl="5" w:tplc="D5B414B8">
      <w:numFmt w:val="none"/>
      <w:lvlText w:val=""/>
      <w:lvlJc w:val="left"/>
      <w:pPr>
        <w:tabs>
          <w:tab w:val="num" w:pos="360"/>
        </w:tabs>
      </w:pPr>
    </w:lvl>
    <w:lvl w:ilvl="6" w:tplc="4CC21ACE">
      <w:numFmt w:val="none"/>
      <w:lvlText w:val=""/>
      <w:lvlJc w:val="left"/>
      <w:pPr>
        <w:tabs>
          <w:tab w:val="num" w:pos="360"/>
        </w:tabs>
      </w:pPr>
    </w:lvl>
    <w:lvl w:ilvl="7" w:tplc="D0D4D362">
      <w:numFmt w:val="none"/>
      <w:lvlText w:val=""/>
      <w:lvlJc w:val="left"/>
      <w:pPr>
        <w:tabs>
          <w:tab w:val="num" w:pos="360"/>
        </w:tabs>
      </w:pPr>
    </w:lvl>
    <w:lvl w:ilvl="8" w:tplc="14C08A50">
      <w:numFmt w:val="none"/>
      <w:lvlText w:val=""/>
      <w:lvlJc w:val="left"/>
      <w:pPr>
        <w:tabs>
          <w:tab w:val="num" w:pos="360"/>
        </w:tabs>
      </w:pPr>
    </w:lvl>
  </w:abstractNum>
  <w:abstractNum w:abstractNumId="21" w15:restartNumberingAfterBreak="0">
    <w:nsid w:val="3C096206"/>
    <w:multiLevelType w:val="hybridMultilevel"/>
    <w:tmpl w:val="24D20E92"/>
    <w:lvl w:ilvl="0" w:tplc="ED1CD278">
      <w:start w:val="1"/>
      <w:numFmt w:val="decimal"/>
      <w:lvlText w:val="%1."/>
      <w:lvlJc w:val="left"/>
      <w:pPr>
        <w:ind w:left="1080" w:hanging="360"/>
      </w:pPr>
      <w:rPr>
        <w:rFonts w:ascii="Verdana" w:hAnsi="Verdana"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C3905FD"/>
    <w:multiLevelType w:val="multilevel"/>
    <w:tmpl w:val="D20EF542"/>
    <w:lvl w:ilvl="0">
      <w:start w:val="1"/>
      <w:numFmt w:val="decimal"/>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B7135C"/>
    <w:multiLevelType w:val="multilevel"/>
    <w:tmpl w:val="B540E1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3083F76"/>
    <w:multiLevelType w:val="multilevel"/>
    <w:tmpl w:val="0298C6DC"/>
    <w:lvl w:ilvl="0">
      <w:start w:val="1"/>
      <w:numFmt w:val="decimal"/>
      <w:lvlText w:val="%1."/>
      <w:lvlJc w:val="left"/>
      <w:pPr>
        <w:ind w:left="720" w:hanging="360"/>
      </w:pPr>
      <w:rPr>
        <w:rFonts w:ascii="Arial" w:eastAsia="Times New Roman" w:hAnsi="Arial" w:cs="Arial"/>
        <w:b w:val="0"/>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34E3865"/>
    <w:multiLevelType w:val="multilevel"/>
    <w:tmpl w:val="60B09EF4"/>
    <w:lvl w:ilvl="0">
      <w:start w:val="1"/>
      <w:numFmt w:val="decimal"/>
      <w:lvlText w:val="%1."/>
      <w:lvlJc w:val="left"/>
      <w:pPr>
        <w:ind w:left="720" w:hanging="360"/>
      </w:pPr>
      <w:rPr>
        <w:rFonts w:ascii="Arial" w:eastAsia="Times New Roman" w:hAnsi="Arial" w:cs="Arial"/>
        <w:b w:val="0"/>
      </w:rPr>
    </w:lvl>
    <w:lvl w:ilvl="1">
      <w:start w:val="1"/>
      <w:numFmt w:val="decimal"/>
      <w:lvlText w:val="%2)"/>
      <w:lvlJc w:val="left"/>
      <w:pPr>
        <w:ind w:left="1440" w:hanging="360"/>
      </w:pPr>
      <w:rPr>
        <w:rFonts w:ascii="Arial" w:eastAsia="Times New Roman" w:hAnsi="Arial" w:cs="Arial"/>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57B4F22"/>
    <w:multiLevelType w:val="multilevel"/>
    <w:tmpl w:val="41EC8EF6"/>
    <w:lvl w:ilvl="0">
      <w:start w:val="11"/>
      <w:numFmt w:val="decimal"/>
      <w:lvlText w:val="%1."/>
      <w:lvlJc w:val="left"/>
      <w:pPr>
        <w:tabs>
          <w:tab w:val="num" w:pos="900"/>
        </w:tabs>
        <w:ind w:left="900" w:hanging="360"/>
      </w:pPr>
      <w:rPr>
        <w:rFonts w:ascii="Arial" w:hAnsi="Arial" w:cs="Arial"/>
      </w:rPr>
    </w:lvl>
    <w:lvl w:ilvl="1">
      <w:numFmt w:val="bullet"/>
      <w:lvlText w:val="-"/>
      <w:lvlJc w:val="left"/>
      <w:pPr>
        <w:tabs>
          <w:tab w:val="num" w:pos="1080"/>
        </w:tabs>
        <w:ind w:left="1080" w:hanging="360"/>
      </w:pPr>
      <w:rPr>
        <w:rFonts w:ascii="Times New Roman" w:hAnsi="Times New Roman" w:cs="Times New Roman" w:hint="default"/>
        <w:color w:val="000000"/>
      </w:rPr>
    </w:lvl>
    <w:lvl w:ilvl="2">
      <w:numFmt w:val="bullet"/>
      <w:lvlText w:val="-"/>
      <w:lvlJc w:val="left"/>
      <w:pPr>
        <w:tabs>
          <w:tab w:val="num" w:pos="3225"/>
        </w:tabs>
        <w:ind w:left="3225" w:hanging="705"/>
      </w:pPr>
      <w:rPr>
        <w:rFonts w:ascii="Times New Roman" w:hAnsi="Times New Roman" w:cs="Times New Roman" w:hint="default"/>
      </w:rPr>
    </w:lvl>
    <w:lvl w:ilvl="3">
      <w:start w:val="1"/>
      <w:numFmt w:val="decimal"/>
      <w:lvlText w:val="%4."/>
      <w:lvlJc w:val="left"/>
      <w:pPr>
        <w:tabs>
          <w:tab w:val="num" w:pos="644"/>
        </w:tabs>
        <w:ind w:left="644" w:hanging="360"/>
      </w:pPr>
      <w:rPr>
        <w:rFonts w:ascii="Arial" w:hAnsi="Arial" w:cs="Arial"/>
        <w:b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9DE175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32" w15:restartNumberingAfterBreak="0">
    <w:nsid w:val="50B43D94"/>
    <w:multiLevelType w:val="multilevel"/>
    <w:tmpl w:val="074677A4"/>
    <w:lvl w:ilvl="0">
      <w:start w:val="1"/>
      <w:numFmt w:val="decimal"/>
      <w:lvlText w:val="%1."/>
      <w:lvlJc w:val="left"/>
      <w:pPr>
        <w:tabs>
          <w:tab w:val="num" w:pos="1440"/>
        </w:tabs>
        <w:ind w:left="1440" w:hanging="360"/>
      </w:pPr>
      <w:rPr>
        <w:rFonts w:hint="default"/>
        <w:b w:val="0"/>
      </w:rPr>
    </w:lvl>
    <w:lvl w:ilvl="1">
      <w:start w:val="22"/>
      <w:numFmt w:val="decimal"/>
      <w:isLgl/>
      <w:lvlText w:val="%1.%2."/>
      <w:lvlJc w:val="left"/>
      <w:pPr>
        <w:ind w:left="1785" w:hanging="705"/>
      </w:pPr>
      <w:rPr>
        <w:rFonts w:hint="default"/>
      </w:rPr>
    </w:lvl>
    <w:lvl w:ilvl="2">
      <w:start w:val="1"/>
      <w:numFmt w:val="decimal"/>
      <w:isLgl/>
      <w:lvlText w:val="%1.%2.%3."/>
      <w:lvlJc w:val="left"/>
      <w:pPr>
        <w:ind w:left="1785" w:hanging="705"/>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1800" w:hanging="72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160" w:hanging="1080"/>
      </w:pPr>
      <w:rPr>
        <w:rFonts w:hint="default"/>
      </w:rPr>
    </w:lvl>
    <w:lvl w:ilvl="8">
      <w:start w:val="1"/>
      <w:numFmt w:val="decimal"/>
      <w:isLgl/>
      <w:lvlText w:val="%1.%2.%3.%4.%5.%6.%7.%8.%9."/>
      <w:lvlJc w:val="left"/>
      <w:pPr>
        <w:ind w:left="2160" w:hanging="1080"/>
      </w:pPr>
      <w:rPr>
        <w:rFonts w:hint="default"/>
      </w:rPr>
    </w:lvl>
  </w:abstractNum>
  <w:abstractNum w:abstractNumId="33" w15:restartNumberingAfterBreak="0">
    <w:nsid w:val="52456840"/>
    <w:multiLevelType w:val="hybridMultilevel"/>
    <w:tmpl w:val="409645A0"/>
    <w:lvl w:ilvl="0" w:tplc="4C08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4952FB7"/>
    <w:multiLevelType w:val="hybridMultilevel"/>
    <w:tmpl w:val="4FB68B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7"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38" w15:restartNumberingAfterBreak="0">
    <w:nsid w:val="5A6C2168"/>
    <w:multiLevelType w:val="hybridMultilevel"/>
    <w:tmpl w:val="FBF229D0"/>
    <w:lvl w:ilvl="0" w:tplc="0415000F">
      <w:numFmt w:val="bullet"/>
      <w:lvlText w:val="-"/>
      <w:lvlJc w:val="left"/>
      <w:pPr>
        <w:ind w:left="1145" w:hanging="360"/>
      </w:pPr>
      <w:rPr>
        <w:rFonts w:ascii="Times New Roman" w:eastAsia="Times New Roman" w:hAnsi="Times New Roman" w:cs="Times New Roman" w:hint="default"/>
        <w:color w:val="auto"/>
      </w:rPr>
    </w:lvl>
    <w:lvl w:ilvl="1" w:tplc="04150019" w:tentative="1">
      <w:start w:val="1"/>
      <w:numFmt w:val="bullet"/>
      <w:lvlText w:val="o"/>
      <w:lvlJc w:val="left"/>
      <w:pPr>
        <w:ind w:left="1865" w:hanging="360"/>
      </w:pPr>
      <w:rPr>
        <w:rFonts w:ascii="Courier New" w:hAnsi="Courier New" w:cs="Courier New"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39"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24F375B"/>
    <w:multiLevelType w:val="hybridMultilevel"/>
    <w:tmpl w:val="C98C7822"/>
    <w:lvl w:ilvl="0" w:tplc="727C5CE0">
      <w:start w:val="1"/>
      <w:numFmt w:val="decimal"/>
      <w:lvlText w:val="%1)"/>
      <w:lvlJc w:val="left"/>
      <w:pPr>
        <w:ind w:left="4737"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864F5A"/>
    <w:multiLevelType w:val="multilevel"/>
    <w:tmpl w:val="FF7615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4" w15:restartNumberingAfterBreak="0">
    <w:nsid w:val="6B0456F8"/>
    <w:multiLevelType w:val="hybridMultilevel"/>
    <w:tmpl w:val="7F2E87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CB40F79"/>
    <w:multiLevelType w:val="multilevel"/>
    <w:tmpl w:val="746E357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4F951D0"/>
    <w:multiLevelType w:val="hybridMultilevel"/>
    <w:tmpl w:val="C4CEA9FC"/>
    <w:lvl w:ilvl="0" w:tplc="94DA14E4">
      <w:start w:val="1"/>
      <w:numFmt w:val="decimal"/>
      <w:lvlText w:val="%1."/>
      <w:lvlJc w:val="left"/>
      <w:pPr>
        <w:tabs>
          <w:tab w:val="num" w:pos="720"/>
        </w:tabs>
        <w:ind w:left="720" w:hanging="360"/>
      </w:pPr>
      <w:rPr>
        <w:rFonts w:hint="default"/>
      </w:rPr>
    </w:lvl>
    <w:lvl w:ilvl="1" w:tplc="D68EAF18">
      <w:start w:val="1"/>
      <w:numFmt w:val="decimal"/>
      <w:isLgl/>
      <w:lvlText w:val="%2.%2"/>
      <w:lvlJc w:val="left"/>
      <w:pPr>
        <w:tabs>
          <w:tab w:val="num" w:pos="1410"/>
        </w:tabs>
        <w:ind w:left="1410" w:hanging="690"/>
      </w:pPr>
      <w:rPr>
        <w:rFonts w:hint="default"/>
      </w:rPr>
    </w:lvl>
    <w:lvl w:ilvl="2" w:tplc="9AEE0FF6">
      <w:numFmt w:val="none"/>
      <w:lvlText w:val=""/>
      <w:lvlJc w:val="left"/>
      <w:pPr>
        <w:tabs>
          <w:tab w:val="num" w:pos="360"/>
        </w:tabs>
      </w:pPr>
    </w:lvl>
    <w:lvl w:ilvl="3" w:tplc="9642FAAE">
      <w:numFmt w:val="none"/>
      <w:lvlText w:val=""/>
      <w:lvlJc w:val="left"/>
      <w:pPr>
        <w:tabs>
          <w:tab w:val="num" w:pos="360"/>
        </w:tabs>
      </w:pPr>
    </w:lvl>
    <w:lvl w:ilvl="4" w:tplc="ADB2016C">
      <w:numFmt w:val="none"/>
      <w:lvlText w:val=""/>
      <w:lvlJc w:val="left"/>
      <w:pPr>
        <w:tabs>
          <w:tab w:val="num" w:pos="360"/>
        </w:tabs>
      </w:pPr>
    </w:lvl>
    <w:lvl w:ilvl="5" w:tplc="EE34F5B2">
      <w:numFmt w:val="none"/>
      <w:lvlText w:val=""/>
      <w:lvlJc w:val="left"/>
      <w:pPr>
        <w:tabs>
          <w:tab w:val="num" w:pos="360"/>
        </w:tabs>
      </w:pPr>
    </w:lvl>
    <w:lvl w:ilvl="6" w:tplc="775A328C">
      <w:numFmt w:val="none"/>
      <w:lvlText w:val=""/>
      <w:lvlJc w:val="left"/>
      <w:pPr>
        <w:tabs>
          <w:tab w:val="num" w:pos="360"/>
        </w:tabs>
      </w:pPr>
    </w:lvl>
    <w:lvl w:ilvl="7" w:tplc="71229D10">
      <w:numFmt w:val="none"/>
      <w:lvlText w:val=""/>
      <w:lvlJc w:val="left"/>
      <w:pPr>
        <w:tabs>
          <w:tab w:val="num" w:pos="360"/>
        </w:tabs>
      </w:pPr>
    </w:lvl>
    <w:lvl w:ilvl="8" w:tplc="E8F81560">
      <w:numFmt w:val="none"/>
      <w:lvlText w:val=""/>
      <w:lvlJc w:val="left"/>
      <w:pPr>
        <w:tabs>
          <w:tab w:val="num" w:pos="360"/>
        </w:tabs>
      </w:pPr>
    </w:lvl>
  </w:abstractNum>
  <w:abstractNum w:abstractNumId="47"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F40D21"/>
    <w:multiLevelType w:val="hybridMultilevel"/>
    <w:tmpl w:val="660083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37"/>
  </w:num>
  <w:num w:numId="3">
    <w:abstractNumId w:val="35"/>
  </w:num>
  <w:num w:numId="4">
    <w:abstractNumId w:val="36"/>
  </w:num>
  <w:num w:numId="5">
    <w:abstractNumId w:val="31"/>
  </w:num>
  <w:num w:numId="6">
    <w:abstractNumId w:val="40"/>
    <w:lvlOverride w:ilvl="0">
      <w:startOverride w:val="1"/>
    </w:lvlOverride>
  </w:num>
  <w:num w:numId="7">
    <w:abstractNumId w:val="24"/>
    <w:lvlOverride w:ilvl="0">
      <w:startOverride w:val="1"/>
    </w:lvlOverride>
  </w:num>
  <w:num w:numId="8">
    <w:abstractNumId w:val="13"/>
  </w:num>
  <w:num w:numId="9">
    <w:abstractNumId w:val="26"/>
  </w:num>
  <w:num w:numId="10">
    <w:abstractNumId w:val="25"/>
  </w:num>
  <w:num w:numId="11">
    <w:abstractNumId w:val="22"/>
  </w:num>
  <w:num w:numId="12">
    <w:abstractNumId w:val="27"/>
  </w:num>
  <w:num w:numId="13">
    <w:abstractNumId w:val="7"/>
  </w:num>
  <w:num w:numId="14">
    <w:abstractNumId w:val="47"/>
  </w:num>
  <w:num w:numId="15">
    <w:abstractNumId w:val="8"/>
  </w:num>
  <w:num w:numId="16">
    <w:abstractNumId w:val="29"/>
  </w:num>
  <w:num w:numId="17">
    <w:abstractNumId w:val="19"/>
  </w:num>
  <w:num w:numId="18">
    <w:abstractNumId w:val="39"/>
    <w:lvlOverride w:ilvl="0">
      <w:startOverride w:val="1"/>
    </w:lvlOverride>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1"/>
  </w:num>
  <w:num w:numId="30">
    <w:abstractNumId w:val="14"/>
  </w:num>
  <w:num w:numId="31">
    <w:abstractNumId w:val="28"/>
  </w:num>
  <w:num w:numId="32">
    <w:abstractNumId w:val="32"/>
  </w:num>
  <w:num w:numId="33">
    <w:abstractNumId w:val="2"/>
  </w:num>
  <w:num w:numId="34">
    <w:abstractNumId w:val="46"/>
  </w:num>
  <w:num w:numId="35">
    <w:abstractNumId w:val="33"/>
  </w:num>
  <w:num w:numId="36">
    <w:abstractNumId w:val="20"/>
  </w:num>
  <w:num w:numId="37">
    <w:abstractNumId w:val="16"/>
  </w:num>
  <w:num w:numId="38">
    <w:abstractNumId w:val="11"/>
  </w:num>
  <w:num w:numId="39">
    <w:abstractNumId w:val="4"/>
  </w:num>
  <w:num w:numId="40">
    <w:abstractNumId w:val="5"/>
  </w:num>
  <w:num w:numId="41">
    <w:abstractNumId w:val="21"/>
  </w:num>
  <w:num w:numId="42">
    <w:abstractNumId w:val="10"/>
  </w:num>
  <w:num w:numId="43">
    <w:abstractNumId w:val="17"/>
    <w:lvlOverride w:ilvl="0">
      <w:startOverride w:val="1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4"/>
  </w:num>
  <w:num w:numId="46">
    <w:abstractNumId w:val="48"/>
  </w:num>
  <w:num w:numId="47">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112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8E"/>
    <w:rsid w:val="000016AB"/>
    <w:rsid w:val="00012E34"/>
    <w:rsid w:val="00026B95"/>
    <w:rsid w:val="00030456"/>
    <w:rsid w:val="0005210D"/>
    <w:rsid w:val="000576DB"/>
    <w:rsid w:val="00080A18"/>
    <w:rsid w:val="000874CE"/>
    <w:rsid w:val="000B0589"/>
    <w:rsid w:val="000B5143"/>
    <w:rsid w:val="000C56DE"/>
    <w:rsid w:val="000D18C5"/>
    <w:rsid w:val="000F2019"/>
    <w:rsid w:val="000F4660"/>
    <w:rsid w:val="000F7910"/>
    <w:rsid w:val="00122547"/>
    <w:rsid w:val="00137D8E"/>
    <w:rsid w:val="00155456"/>
    <w:rsid w:val="001A2827"/>
    <w:rsid w:val="001B469F"/>
    <w:rsid w:val="001C528D"/>
    <w:rsid w:val="001D216B"/>
    <w:rsid w:val="001D729B"/>
    <w:rsid w:val="001F2E39"/>
    <w:rsid w:val="001F3C42"/>
    <w:rsid w:val="001F7793"/>
    <w:rsid w:val="00206F9E"/>
    <w:rsid w:val="00245886"/>
    <w:rsid w:val="00262A18"/>
    <w:rsid w:val="00262D84"/>
    <w:rsid w:val="0026384F"/>
    <w:rsid w:val="00267146"/>
    <w:rsid w:val="00270EDD"/>
    <w:rsid w:val="00273C7E"/>
    <w:rsid w:val="00291082"/>
    <w:rsid w:val="00294FB7"/>
    <w:rsid w:val="002A7322"/>
    <w:rsid w:val="002D1EB9"/>
    <w:rsid w:val="002F114B"/>
    <w:rsid w:val="002F696C"/>
    <w:rsid w:val="00331F17"/>
    <w:rsid w:val="0033692E"/>
    <w:rsid w:val="00344CD0"/>
    <w:rsid w:val="00361D75"/>
    <w:rsid w:val="00391C77"/>
    <w:rsid w:val="00393133"/>
    <w:rsid w:val="00393B69"/>
    <w:rsid w:val="003B0FC1"/>
    <w:rsid w:val="003B42F5"/>
    <w:rsid w:val="003B4D0E"/>
    <w:rsid w:val="003C2EA0"/>
    <w:rsid w:val="003D48DF"/>
    <w:rsid w:val="003D5634"/>
    <w:rsid w:val="003E7C09"/>
    <w:rsid w:val="00401CD5"/>
    <w:rsid w:val="00403862"/>
    <w:rsid w:val="00404D75"/>
    <w:rsid w:val="004062C7"/>
    <w:rsid w:val="004110E8"/>
    <w:rsid w:val="00411BC4"/>
    <w:rsid w:val="004202FC"/>
    <w:rsid w:val="004203C2"/>
    <w:rsid w:val="00425A85"/>
    <w:rsid w:val="0042671D"/>
    <w:rsid w:val="004402EF"/>
    <w:rsid w:val="004504A7"/>
    <w:rsid w:val="00453E73"/>
    <w:rsid w:val="004567BD"/>
    <w:rsid w:val="00470270"/>
    <w:rsid w:val="00475E6D"/>
    <w:rsid w:val="004B70EA"/>
    <w:rsid w:val="004F1CBE"/>
    <w:rsid w:val="004F3668"/>
    <w:rsid w:val="005057E7"/>
    <w:rsid w:val="0050688E"/>
    <w:rsid w:val="00520C2D"/>
    <w:rsid w:val="005302C3"/>
    <w:rsid w:val="00551764"/>
    <w:rsid w:val="005970EC"/>
    <w:rsid w:val="005A537C"/>
    <w:rsid w:val="005B618F"/>
    <w:rsid w:val="00631C46"/>
    <w:rsid w:val="0063278D"/>
    <w:rsid w:val="00632ACE"/>
    <w:rsid w:val="00643D7C"/>
    <w:rsid w:val="006575F5"/>
    <w:rsid w:val="0066597F"/>
    <w:rsid w:val="00672505"/>
    <w:rsid w:val="00694046"/>
    <w:rsid w:val="006A2C34"/>
    <w:rsid w:val="006A2EF6"/>
    <w:rsid w:val="006D3DD8"/>
    <w:rsid w:val="006D4912"/>
    <w:rsid w:val="006E0C40"/>
    <w:rsid w:val="006F750F"/>
    <w:rsid w:val="007214F3"/>
    <w:rsid w:val="0072797E"/>
    <w:rsid w:val="007430EE"/>
    <w:rsid w:val="007513D1"/>
    <w:rsid w:val="007A1557"/>
    <w:rsid w:val="007A7F79"/>
    <w:rsid w:val="007D5FBB"/>
    <w:rsid w:val="007E4FE5"/>
    <w:rsid w:val="00805F0E"/>
    <w:rsid w:val="00807C3A"/>
    <w:rsid w:val="00814D43"/>
    <w:rsid w:val="00863352"/>
    <w:rsid w:val="008656DD"/>
    <w:rsid w:val="00876935"/>
    <w:rsid w:val="0088054D"/>
    <w:rsid w:val="00881D30"/>
    <w:rsid w:val="00891288"/>
    <w:rsid w:val="008A11FA"/>
    <w:rsid w:val="008C77E2"/>
    <w:rsid w:val="008D3664"/>
    <w:rsid w:val="008E5E03"/>
    <w:rsid w:val="008E7310"/>
    <w:rsid w:val="00910F8B"/>
    <w:rsid w:val="00911202"/>
    <w:rsid w:val="00912BD8"/>
    <w:rsid w:val="00925F0C"/>
    <w:rsid w:val="00931683"/>
    <w:rsid w:val="00943139"/>
    <w:rsid w:val="00967A79"/>
    <w:rsid w:val="0097663B"/>
    <w:rsid w:val="00981F14"/>
    <w:rsid w:val="00984197"/>
    <w:rsid w:val="009A7D41"/>
    <w:rsid w:val="009B2A87"/>
    <w:rsid w:val="009B5A94"/>
    <w:rsid w:val="009C3EF3"/>
    <w:rsid w:val="009D40BF"/>
    <w:rsid w:val="009E3AA2"/>
    <w:rsid w:val="00A0323C"/>
    <w:rsid w:val="00A064F7"/>
    <w:rsid w:val="00A32FCD"/>
    <w:rsid w:val="00A71686"/>
    <w:rsid w:val="00A82E65"/>
    <w:rsid w:val="00A85435"/>
    <w:rsid w:val="00A93996"/>
    <w:rsid w:val="00AB1092"/>
    <w:rsid w:val="00AB63F9"/>
    <w:rsid w:val="00AD0136"/>
    <w:rsid w:val="00AF06BE"/>
    <w:rsid w:val="00AF1DA3"/>
    <w:rsid w:val="00B06158"/>
    <w:rsid w:val="00B1455B"/>
    <w:rsid w:val="00B204CB"/>
    <w:rsid w:val="00B217F2"/>
    <w:rsid w:val="00B41C7F"/>
    <w:rsid w:val="00B77D55"/>
    <w:rsid w:val="00B96859"/>
    <w:rsid w:val="00BD7F1C"/>
    <w:rsid w:val="00BE39CE"/>
    <w:rsid w:val="00BF7A8C"/>
    <w:rsid w:val="00C20CC2"/>
    <w:rsid w:val="00C22A5B"/>
    <w:rsid w:val="00C504EC"/>
    <w:rsid w:val="00C52E42"/>
    <w:rsid w:val="00C60E44"/>
    <w:rsid w:val="00C8508D"/>
    <w:rsid w:val="00C91843"/>
    <w:rsid w:val="00CA5BFC"/>
    <w:rsid w:val="00CA6ADF"/>
    <w:rsid w:val="00CC2222"/>
    <w:rsid w:val="00CC7ECC"/>
    <w:rsid w:val="00CD072E"/>
    <w:rsid w:val="00CE69D2"/>
    <w:rsid w:val="00D43EDD"/>
    <w:rsid w:val="00D557ED"/>
    <w:rsid w:val="00D60D1F"/>
    <w:rsid w:val="00D93028"/>
    <w:rsid w:val="00DA5DBB"/>
    <w:rsid w:val="00DB29A0"/>
    <w:rsid w:val="00DB321B"/>
    <w:rsid w:val="00DB53F3"/>
    <w:rsid w:val="00DC4147"/>
    <w:rsid w:val="00DC6292"/>
    <w:rsid w:val="00DD6965"/>
    <w:rsid w:val="00DE4B26"/>
    <w:rsid w:val="00DF0DE9"/>
    <w:rsid w:val="00E0225B"/>
    <w:rsid w:val="00E055C5"/>
    <w:rsid w:val="00E16A2A"/>
    <w:rsid w:val="00E519AA"/>
    <w:rsid w:val="00E74499"/>
    <w:rsid w:val="00E91578"/>
    <w:rsid w:val="00EB505F"/>
    <w:rsid w:val="00EC243C"/>
    <w:rsid w:val="00EC41DE"/>
    <w:rsid w:val="00ED4039"/>
    <w:rsid w:val="00ED4844"/>
    <w:rsid w:val="00EE0D28"/>
    <w:rsid w:val="00EF481C"/>
    <w:rsid w:val="00EF7A77"/>
    <w:rsid w:val="00F0147A"/>
    <w:rsid w:val="00F10F4F"/>
    <w:rsid w:val="00F24528"/>
    <w:rsid w:val="00F31698"/>
    <w:rsid w:val="00F416DE"/>
    <w:rsid w:val="00F60588"/>
    <w:rsid w:val="00F65095"/>
    <w:rsid w:val="00F717C4"/>
    <w:rsid w:val="00F77976"/>
    <w:rsid w:val="00F90FB4"/>
    <w:rsid w:val="00FB0D2C"/>
    <w:rsid w:val="00FD59B7"/>
    <w:rsid w:val="00FE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14:docId w14:val="74DA98A6"/>
  <w15:chartTrackingRefBased/>
  <w15:docId w15:val="{498A89E9-D422-4F79-B88C-669CDEC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nhideWhenUsed/>
    <w:rsid w:val="006D3DD8"/>
    <w:pPr>
      <w:tabs>
        <w:tab w:val="center" w:pos="4536"/>
        <w:tab w:val="right" w:pos="9072"/>
      </w:tabs>
    </w:pPr>
    <w:rPr>
      <w:lang w:val="x-none" w:eastAsia="x-none"/>
    </w:rPr>
  </w:style>
  <w:style w:type="character" w:customStyle="1" w:styleId="NagwekZnak">
    <w:name w:val="Nagłówek Znak"/>
    <w:link w:val="Nagwek"/>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rsid w:val="00C22A5B"/>
    <w:pPr>
      <w:spacing w:after="120" w:line="480" w:lineRule="auto"/>
    </w:pPr>
    <w:rPr>
      <w:lang w:val="x-none" w:eastAsia="x-none"/>
    </w:rPr>
  </w:style>
  <w:style w:type="character" w:customStyle="1" w:styleId="Tekstpodstawowy2Znak">
    <w:name w:val="Tekst podstawowy 2 Znak"/>
    <w:link w:val="Tekstpodstawowy2"/>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CW_Lista"/>
    <w:basedOn w:val="Normalny"/>
    <w:link w:val="AkapitzlistZnak"/>
    <w:uiPriority w:val="34"/>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5"/>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uiPriority w:val="1"/>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uiPriority w:val="99"/>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uiPriority w:val="99"/>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17"/>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iPriority w:val="99"/>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6"/>
      </w:numPr>
      <w:spacing w:before="120" w:after="120"/>
      <w:jc w:val="both"/>
    </w:pPr>
    <w:rPr>
      <w:rFonts w:eastAsia="Calibri"/>
      <w:szCs w:val="22"/>
      <w:lang w:eastAsia="en-GB"/>
    </w:rPr>
  </w:style>
  <w:style w:type="paragraph" w:customStyle="1" w:styleId="Tiret1">
    <w:name w:val="Tiret 1"/>
    <w:basedOn w:val="Normalny"/>
    <w:rsid w:val="00C22A5B"/>
    <w:pPr>
      <w:numPr>
        <w:numId w:val="7"/>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8"/>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8"/>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8"/>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8"/>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Tekstpodstawowywcity34">
    <w:name w:val="Tekst podstawowy wcięty 34"/>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Nagwek21">
    <w:name w:val="Nagłówek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Nagwek11">
    <w:name w:val="Nagłówek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Legenda3">
    <w:name w:val="Legenda3"/>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ny2">
    <w:name w:val="Normalny2"/>
    <w:rsid w:val="00C22A5B"/>
    <w:pPr>
      <w:suppressAutoHyphens/>
      <w:autoSpaceDE w:val="0"/>
    </w:pPr>
    <w:rPr>
      <w:rFonts w:ascii="Times New Roman" w:eastAsia="Times New Roman" w:hAnsi="Times New Roman"/>
      <w:color w:val="000000"/>
      <w:sz w:val="24"/>
      <w:szCs w:val="24"/>
      <w:lang w:eastAsia="zh-CN"/>
    </w:rPr>
  </w:style>
  <w:style w:type="paragraph" w:customStyle="1" w:styleId="NormalnyWeb2">
    <w:name w:val="Normalny (Web)2"/>
    <w:basedOn w:val="Normalny"/>
    <w:rsid w:val="00C22A5B"/>
    <w:pPr>
      <w:widowControl w:val="0"/>
      <w:suppressAutoHyphens/>
      <w:spacing w:before="28" w:after="28" w:line="100" w:lineRule="atLeast"/>
    </w:pPr>
    <w:rPr>
      <w:rFonts w:eastAsia="Calibri"/>
      <w:kern w:val="1"/>
      <w:lang w:eastAsia="zh-CN" w:bidi="hi-IN"/>
    </w:rPr>
  </w:style>
  <w:style w:type="paragraph" w:customStyle="1" w:styleId="Akapitzlist2">
    <w:name w:val="Akapit z listą2"/>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aliases w:val="CW_Lista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 w:type="paragraph" w:styleId="Lista2">
    <w:name w:val="List 2"/>
    <w:basedOn w:val="Normalny"/>
    <w:rsid w:val="00B96859"/>
    <w:pPr>
      <w:spacing w:after="60"/>
      <w:ind w:left="566" w:hanging="283"/>
      <w:jc w:val="both"/>
    </w:pPr>
  </w:style>
  <w:style w:type="paragraph" w:customStyle="1" w:styleId="Tekstpodstawowy4">
    <w:name w:val="Tekst podstawowy 4"/>
    <w:basedOn w:val="Tekstpodstawowywcity"/>
    <w:rsid w:val="00B96859"/>
    <w:pPr>
      <w:numPr>
        <w:numId w:val="18"/>
      </w:numPr>
    </w:pPr>
    <w:rPr>
      <w:szCs w:val="20"/>
      <w:lang w:val="pl-PL" w:eastAsia="pl-PL"/>
    </w:rPr>
  </w:style>
  <w:style w:type="paragraph" w:customStyle="1" w:styleId="ust">
    <w:name w:val="ust"/>
    <w:rsid w:val="00B96859"/>
    <w:pPr>
      <w:spacing w:before="60" w:after="60"/>
      <w:ind w:left="426" w:hanging="284"/>
      <w:jc w:val="both"/>
    </w:pPr>
    <w:rPr>
      <w:rFonts w:ascii="Times New Roman" w:eastAsia="Times New Roman" w:hAnsi="Times New Roman"/>
      <w:sz w:val="24"/>
    </w:rPr>
  </w:style>
  <w:style w:type="paragraph" w:customStyle="1" w:styleId="pkt1">
    <w:name w:val="pkt1"/>
    <w:basedOn w:val="pkt"/>
    <w:rsid w:val="00B96859"/>
    <w:pPr>
      <w:ind w:left="850" w:hanging="425"/>
    </w:pPr>
    <w:rPr>
      <w:lang w:val="pl-PL" w:eastAsia="pl-PL"/>
    </w:rPr>
  </w:style>
  <w:style w:type="paragraph" w:customStyle="1" w:styleId="WW-Tekstpodstawowy2">
    <w:name w:val="WW-Tekst podstawowy 2"/>
    <w:basedOn w:val="Normalny"/>
    <w:rsid w:val="00B96859"/>
    <w:pPr>
      <w:suppressAutoHyphens/>
      <w:jc w:val="both"/>
    </w:pPr>
    <w:rPr>
      <w:sz w:val="28"/>
      <w:szCs w:val="20"/>
    </w:rPr>
  </w:style>
  <w:style w:type="paragraph" w:customStyle="1" w:styleId="western">
    <w:name w:val="western"/>
    <w:basedOn w:val="Normalny"/>
    <w:rsid w:val="00B96859"/>
    <w:pPr>
      <w:suppressAutoHyphens/>
      <w:spacing w:before="100"/>
    </w:pPr>
    <w:rPr>
      <w:rFonts w:ascii="TimesNewRomanPS" w:hAnsi="TimesNewRomanPS"/>
      <w:color w:val="000000"/>
      <w:szCs w:val="20"/>
    </w:rPr>
  </w:style>
  <w:style w:type="paragraph" w:customStyle="1" w:styleId="Plandokumentu">
    <w:name w:val="Plan dokumentu"/>
    <w:aliases w:val="Document Map"/>
    <w:basedOn w:val="Normalny"/>
    <w:rsid w:val="00B96859"/>
    <w:pPr>
      <w:shd w:val="clear" w:color="auto" w:fill="000080"/>
    </w:pPr>
    <w:rPr>
      <w:rFonts w:ascii="Tahoma" w:hAnsi="Tahoma"/>
      <w:lang w:val="x-none" w:eastAsia="x-none"/>
    </w:rPr>
  </w:style>
  <w:style w:type="paragraph" w:customStyle="1" w:styleId="Style18">
    <w:name w:val="Style18"/>
    <w:basedOn w:val="Normalny"/>
    <w:uiPriority w:val="99"/>
    <w:rsid w:val="00B96859"/>
    <w:pPr>
      <w:widowControl w:val="0"/>
      <w:autoSpaceDE w:val="0"/>
      <w:autoSpaceDN w:val="0"/>
      <w:adjustRightInd w:val="0"/>
      <w:jc w:val="center"/>
    </w:pPr>
  </w:style>
  <w:style w:type="paragraph" w:customStyle="1" w:styleId="Style12">
    <w:name w:val="Style12"/>
    <w:basedOn w:val="Normalny"/>
    <w:uiPriority w:val="99"/>
    <w:rsid w:val="00B96859"/>
    <w:pPr>
      <w:widowControl w:val="0"/>
      <w:autoSpaceDE w:val="0"/>
      <w:autoSpaceDN w:val="0"/>
      <w:adjustRightInd w:val="0"/>
      <w:spacing w:line="190" w:lineRule="exact"/>
      <w:jc w:val="both"/>
    </w:pPr>
    <w:rPr>
      <w:rFonts w:ascii="Arial" w:hAnsi="Arial"/>
    </w:rPr>
  </w:style>
  <w:style w:type="character" w:customStyle="1" w:styleId="FontStyle66">
    <w:name w:val="Font Style66"/>
    <w:uiPriority w:val="99"/>
    <w:rsid w:val="00B96859"/>
    <w:rPr>
      <w:rFonts w:ascii="Calibri" w:hAnsi="Calibri" w:cs="Calibri"/>
      <w:sz w:val="20"/>
      <w:szCs w:val="20"/>
    </w:rPr>
  </w:style>
  <w:style w:type="character" w:customStyle="1" w:styleId="h11">
    <w:name w:val="h11"/>
    <w:rsid w:val="00B96859"/>
    <w:rPr>
      <w:rFonts w:ascii="Verdana" w:hAnsi="Verdana" w:hint="default"/>
      <w:b/>
      <w:bCs/>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bspan.waw.pl/zamowienia-publiczne/" TargetMode="External"/><Relationship Id="rId4" Type="http://schemas.openxmlformats.org/officeDocument/2006/relationships/settings" Target="settings.xml"/><Relationship Id="rId9" Type="http://schemas.openxmlformats.org/officeDocument/2006/relationships/hyperlink" Target="mailto:przetargi@ibspan.waw.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70601-5E07-4D56-B68B-65D09E1F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39</Pages>
  <Words>13931</Words>
  <Characters>83586</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97323</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cp:lastModifiedBy>Bartłomiej Solarz-Niesłuchowski</cp:lastModifiedBy>
  <cp:revision>15</cp:revision>
  <cp:lastPrinted>2021-12-14T18:58:00Z</cp:lastPrinted>
  <dcterms:created xsi:type="dcterms:W3CDTF">2021-06-14T10:27:00Z</dcterms:created>
  <dcterms:modified xsi:type="dcterms:W3CDTF">2021-12-14T19:13:00Z</dcterms:modified>
</cp:coreProperties>
</file>